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21F" w:rsidRDefault="0011021F" w:rsidP="0011021F">
      <w:pPr>
        <w:pStyle w:val="a3"/>
        <w:ind w:firstLine="960"/>
        <w:jc w:val="both"/>
        <w:rPr>
          <w:sz w:val="32"/>
          <w:szCs w:val="32"/>
          <w:shd w:val="clear" w:color="auto" w:fill="FFFFFF"/>
        </w:rPr>
      </w:pPr>
    </w:p>
    <w:p w:rsidR="0011021F" w:rsidRPr="0011021F" w:rsidRDefault="0011021F" w:rsidP="0011021F">
      <w:pPr>
        <w:pStyle w:val="a3"/>
        <w:jc w:val="center"/>
        <w:rPr>
          <w:rFonts w:ascii="黑体" w:eastAsia="黑体" w:hAnsi="黑体"/>
          <w:sz w:val="44"/>
          <w:szCs w:val="44"/>
          <w:shd w:val="clear" w:color="auto" w:fill="FFFFFF"/>
        </w:rPr>
      </w:pPr>
      <w:bookmarkStart w:id="0" w:name="_GoBack"/>
      <w:r w:rsidRPr="0011021F">
        <w:rPr>
          <w:rFonts w:ascii="黑体" w:eastAsia="黑体" w:hAnsi="黑体" w:hint="eastAsia"/>
          <w:sz w:val="44"/>
          <w:szCs w:val="44"/>
          <w:shd w:val="clear" w:color="auto" w:fill="FFFFFF"/>
        </w:rPr>
        <w:t>新院区</w:t>
      </w:r>
      <w:r w:rsidRPr="0011021F">
        <w:rPr>
          <w:rFonts w:ascii="黑体" w:eastAsia="黑体" w:hAnsi="黑体" w:hint="eastAsia"/>
          <w:sz w:val="44"/>
          <w:szCs w:val="44"/>
          <w:shd w:val="clear" w:color="auto" w:fill="FFFFFF"/>
        </w:rPr>
        <w:t>电工服务需求</w:t>
      </w:r>
      <w:bookmarkEnd w:id="0"/>
    </w:p>
    <w:p w:rsidR="0011021F" w:rsidRPr="0011021F" w:rsidRDefault="0011021F" w:rsidP="0011021F">
      <w:pPr>
        <w:pStyle w:val="a3"/>
        <w:ind w:firstLine="960"/>
        <w:jc w:val="both"/>
        <w:rPr>
          <w:rFonts w:ascii="FangSong" w:eastAsia="FangSong" w:hAnsi="FangSong" w:hint="eastAsia"/>
          <w:sz w:val="28"/>
          <w:szCs w:val="28"/>
        </w:rPr>
      </w:pPr>
    </w:p>
    <w:p w:rsidR="0011021F" w:rsidRPr="0011021F" w:rsidRDefault="0011021F" w:rsidP="0011021F">
      <w:pPr>
        <w:pStyle w:val="a3"/>
        <w:ind w:firstLine="555"/>
        <w:rPr>
          <w:rFonts w:ascii="FangSong" w:eastAsia="FangSong" w:hAnsi="FangSong"/>
          <w:sz w:val="28"/>
          <w:szCs w:val="28"/>
        </w:rPr>
      </w:pPr>
      <w:r w:rsidRPr="0011021F">
        <w:rPr>
          <w:rFonts w:ascii="FangSong" w:eastAsia="FangSong" w:hAnsi="FangSong" w:hint="eastAsia"/>
          <w:sz w:val="28"/>
          <w:szCs w:val="28"/>
        </w:rPr>
        <w:t>1、负责</w:t>
      </w:r>
      <w:r w:rsidRPr="0011021F">
        <w:rPr>
          <w:rFonts w:ascii="FangSong" w:eastAsia="FangSong" w:hAnsi="FangSong" w:hint="eastAsia"/>
          <w:sz w:val="28"/>
          <w:szCs w:val="28"/>
        </w:rPr>
        <w:t>主楼及副楼</w:t>
      </w:r>
      <w:r w:rsidRPr="0011021F">
        <w:rPr>
          <w:rFonts w:ascii="FangSong" w:eastAsia="FangSong" w:hAnsi="FangSong" w:hint="eastAsia"/>
          <w:sz w:val="28"/>
          <w:szCs w:val="28"/>
        </w:rPr>
        <w:t>水电设备的维修、安装、巡查，以及配电房值班等工作，实行</w:t>
      </w:r>
      <w:r w:rsidRPr="0011021F">
        <w:rPr>
          <w:rFonts w:ascii="FangSong" w:eastAsia="FangSong" w:hAnsi="FangSong"/>
          <w:sz w:val="28"/>
          <w:szCs w:val="28"/>
        </w:rPr>
        <w:t>24</w:t>
      </w:r>
      <w:r w:rsidRPr="0011021F">
        <w:rPr>
          <w:rFonts w:ascii="FangSong" w:eastAsia="FangSong" w:hAnsi="FangSong" w:hint="eastAsia"/>
          <w:sz w:val="28"/>
          <w:szCs w:val="28"/>
        </w:rPr>
        <w:t>小时值班制度（包括节假日）。</w:t>
      </w:r>
    </w:p>
    <w:p w:rsidR="0011021F" w:rsidRPr="0011021F" w:rsidRDefault="0011021F" w:rsidP="0011021F">
      <w:pPr>
        <w:pStyle w:val="a3"/>
        <w:ind w:firstLine="555"/>
        <w:rPr>
          <w:rFonts w:ascii="FangSong" w:eastAsia="FangSong" w:hAnsi="FangSong"/>
          <w:sz w:val="28"/>
          <w:szCs w:val="28"/>
        </w:rPr>
      </w:pPr>
      <w:r w:rsidRPr="0011021F">
        <w:rPr>
          <w:rFonts w:ascii="FangSong" w:eastAsia="FangSong" w:hAnsi="FangSong" w:hint="eastAsia"/>
          <w:sz w:val="28"/>
          <w:szCs w:val="28"/>
        </w:rPr>
        <w:t>2、配电</w:t>
      </w:r>
      <w:proofErr w:type="gramStart"/>
      <w:r w:rsidRPr="0011021F">
        <w:rPr>
          <w:rFonts w:ascii="FangSong" w:eastAsia="FangSong" w:hAnsi="FangSong" w:hint="eastAsia"/>
          <w:sz w:val="28"/>
          <w:szCs w:val="28"/>
        </w:rPr>
        <w:t>房设置</w:t>
      </w:r>
      <w:proofErr w:type="gramEnd"/>
      <w:r w:rsidRPr="0011021F">
        <w:rPr>
          <w:rFonts w:ascii="FangSong" w:eastAsia="FangSong" w:hAnsi="FangSong" w:hint="eastAsia"/>
          <w:sz w:val="28"/>
          <w:szCs w:val="28"/>
        </w:rPr>
        <w:t>在负一层，根据供电规范要求及操作安全规定，配电房值班人员必须</w:t>
      </w:r>
      <w:r w:rsidRPr="0011021F">
        <w:rPr>
          <w:rFonts w:ascii="FangSong" w:eastAsia="FangSong" w:hAnsi="FangSong"/>
          <w:sz w:val="28"/>
          <w:szCs w:val="28"/>
        </w:rPr>
        <w:t>24</w:t>
      </w:r>
      <w:r w:rsidRPr="0011021F">
        <w:rPr>
          <w:rFonts w:ascii="FangSong" w:eastAsia="FangSong" w:hAnsi="FangSong" w:hint="eastAsia"/>
          <w:sz w:val="28"/>
          <w:szCs w:val="28"/>
        </w:rPr>
        <w:t>小时配备双人双岗。</w:t>
      </w:r>
    </w:p>
    <w:p w:rsidR="0011021F" w:rsidRPr="0011021F" w:rsidRDefault="0011021F" w:rsidP="0011021F">
      <w:pPr>
        <w:pStyle w:val="a3"/>
        <w:ind w:firstLine="555"/>
        <w:rPr>
          <w:rFonts w:ascii="FangSong" w:eastAsia="FangSong" w:hAnsi="FangSong"/>
          <w:sz w:val="28"/>
          <w:szCs w:val="28"/>
        </w:rPr>
      </w:pPr>
      <w:r w:rsidRPr="0011021F">
        <w:rPr>
          <w:rFonts w:ascii="FangSong" w:eastAsia="FangSong" w:hAnsi="FangSong" w:hint="eastAsia"/>
          <w:sz w:val="28"/>
          <w:szCs w:val="28"/>
        </w:rPr>
        <w:t>3、配合做好各级部门到医院进行的各项水电检查工作。</w:t>
      </w:r>
    </w:p>
    <w:p w:rsidR="0011021F" w:rsidRPr="0011021F" w:rsidRDefault="0011021F" w:rsidP="0011021F">
      <w:pPr>
        <w:pStyle w:val="a3"/>
        <w:ind w:firstLine="555"/>
        <w:rPr>
          <w:rFonts w:ascii="FangSong" w:eastAsia="FangSong" w:hAnsi="FangSong"/>
          <w:sz w:val="28"/>
          <w:szCs w:val="28"/>
        </w:rPr>
      </w:pPr>
      <w:r w:rsidRPr="0011021F">
        <w:rPr>
          <w:rFonts w:ascii="FangSong" w:eastAsia="FangSong" w:hAnsi="FangSong" w:hint="eastAsia"/>
          <w:sz w:val="28"/>
          <w:szCs w:val="28"/>
        </w:rPr>
        <w:t>4、电工属于特种作业人员，必须持有安全监督管理局颁发的高、低压电工作业证。</w:t>
      </w:r>
    </w:p>
    <w:p w:rsidR="00A72091" w:rsidRPr="0011021F" w:rsidRDefault="00A72091">
      <w:pPr>
        <w:rPr>
          <w:rFonts w:ascii="FangSong" w:eastAsia="FangSong" w:hAnsi="FangSong"/>
          <w:sz w:val="28"/>
          <w:szCs w:val="28"/>
        </w:rPr>
      </w:pPr>
    </w:p>
    <w:sectPr w:rsidR="00A72091" w:rsidRPr="0011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1F"/>
    <w:rsid w:val="0011021F"/>
    <w:rsid w:val="00A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4C03"/>
  <w15:chartTrackingRefBased/>
  <w15:docId w15:val="{B3458643-F122-435D-984A-7742AB79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102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02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李周霄</dc:creator>
  <cp:keywords/>
  <dc:description/>
  <cp:lastModifiedBy>李周霄</cp:lastModifiedBy>
  <cp:revision>1</cp:revision>
  <dcterms:created xsi:type="dcterms:W3CDTF">2021-05-31T00:03:00Z</dcterms:created>
  <dcterms:modified xsi:type="dcterms:W3CDTF">2021-05-31T00:05:00Z</dcterms:modified>
</cp:coreProperties>
</file>