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采购需求</w:t>
      </w:r>
    </w:p>
    <w:p>
      <w:pP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移动式空气消毒机需求：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1.超强红外线接收装置，可远距离控制遥控，任意45°轻松操作，内置隐藏式遥控器放置盒，防止遥控器丢失；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2.风量状态显示屏显示，风量可按高、中、低自由选择；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3.具有紫外线灯累计使用计时功能；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4.能够显示室内温度，温度测量范围：0℃--39℃。显示10℃-35℃，温度测量精度：±1℃；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5.采用快速拆卸式拆卸过滤器，便于日常清洁及维护保养，配合静音风机循环送风；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6.内置高亮度、长寿命、无臭氧、单端U型紫外线灯管；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7.内置高活性炭过滤器过滤尘埃、光触媒网抗菌、除臭；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8.采用优质镜面板增强紫外线灯辐射强度，提高杀菌效率；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9.消毒空间:≤60m³；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10.循环风量：≥600m³/h；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11.机外紫外线泄露：≤5</w:t>
      </w:r>
      <w:r>
        <w:rPr>
          <w:rFonts w:hint="eastAsia" w:asciiTheme="minorEastAsia" w:hAnsiTheme="minorEastAsia" w:eastAsiaTheme="minorEastAsia" w:cstheme="minorEastAsia"/>
        </w:rPr>
        <w:t>μW/cm2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12.臭氧浓度：≤7.4*10-3mg/m³；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13.噪音：≤55dB;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14.输入功率：≤350W；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紫外线消毒车需求：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1.电源: 220V士22V，50Hz士1Hz。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2.功率:≥60W。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3.紫外线波长:253.7nm。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4.辐射强度:&gt;125 uw(单支)、≥250 w(双支)。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*5.灯管调整角度:1-180 度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6.消毒时间:0-120 分钟。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7.带 360 度万向轮，移动方便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8.自动延时 30-60 秒开启，确保操作人员及时离开现场，紫外线杀菌灯才开始工作。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9.有档位可选择。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10.可折叠，方便存储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11.有定时功能，方便自动关灯。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12.生产厂家具备消毒产品生产企业卫生许可证。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温度计、温湿度计、电子秤需求：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1"/>
          <w:szCs w:val="21"/>
          <w:shd w:val="clear" w:fill="FFFFFF"/>
          <w:vertAlign w:val="baseline"/>
          <w:lang w:val="en-US" w:eastAsia="zh-CN"/>
        </w:rPr>
        <w:t>冰箱温度计25个（量程：-40℃-50℃），  温湿度计24个（量程：-20℃-50℃、湿度0%-100%），电子秤1个（量程：0.1g-500g），竹节温度计1支（量程0-100°，长度40cm），玻璃温度计8支（量程：0-50°，长度30cm）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心电图机需求：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▲1、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数字式心电图机，支持 12 导心电图采集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心电图机一体化平板设计，采集仪模块内置:主机全触控操作，无物理硬按键。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显示屏幕≥10 英寸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具备 LAN、USB 等传输接口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支持智能操作系统，可远程更新升级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心电图主机支持内置 4G 功能，不接受外置模块。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心电图主机支持24GHz/5GHz 双频段无线 Wi-Fi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8、锂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电池额定容量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10000mAh，在40C或以下支持5小时以上连续工作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耐极化电压:士600mV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定标电压:1mV+1%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共模抑制比:&gt;125dB (默认交流滤波关闭)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内部噪声: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s10VP-P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频响范围:0.05Hz~350Hz (-30%~+10%)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存储量:支持最高 100000 份心电数据存储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具备支持全导联起搏检测，准确识别起搏信号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6、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QTc 参数测量:内置3 种以上测量算法，QT 计算方法可通过系统设置调阅并设置[提供 QTc算法功能截图证明材料]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17、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心电图机可通过下载获取待检查信息，并支持待检查列表显示，列表应包含检查姓名、性别、年龄等信息。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18、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同屏显示≥12 导心电波形，支持虚拟 15 导、虚拟 18 导技术，12 导心电图机可进行虚拟附加导联进行虚拟 15 导/18 导采集，采集完成后，可生成虚拟 15 导/18 导的图谱。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19、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心电图机有经过 IHE 专项测试，可以满足与医疗卫生机构信息系统之间的信息互联、互通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集成共享的要求。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0、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对于危急值检查数据，支持优先诊断功能，以提醒诊断中心优先诊断。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21、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记录测值包括:心率、电轴、P 波时限、P-R 间期、QRS 时限、Q-T间期、QT、T波、Rv5、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Sv1等。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支持在采集端将心电图原始数据生成二维码，并通过手机端微信小程序进行扫码查看、诊断和分享;通过手机扫码方式实现内网到外网的数据传输，物理隔离保障网络安全。[需提供软件界面截图证明]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阿托品试验采集及处理流程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24、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任意心搏放大、单导联图谱漂移功能、全屏图谱漂移功能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25、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梯形图生成技术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26、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具有向量分析技术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27、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支持心电事件、起搏心电、晚电位功能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28、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配套专用推车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与医院现有心电电生理系统相兼容，接口费含在投标总价中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配备心电图机相应的最新版本软件资源。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配置清单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主机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电源适配器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含电源线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导联电极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胸电极连球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肢体电极夹（四肢电极夹）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导联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保修卡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合格证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说明书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推车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DE0M2NlYTM3ZDMyZTI0NDM1MDA0YzQ3ODcwNTgifQ=="/>
  </w:docVars>
  <w:rsids>
    <w:rsidRoot w:val="00000000"/>
    <w:rsid w:val="199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2023-07-07T09:08:55Z</dcterms:created>
  <dc:creator>Administrator</dc:creator>
  <cp:lastModifiedBy>  　　胭脂。</cp:lastModifiedBy>
  <dcterms:modified xsi:type="dcterms:W3CDTF">2023-07-07T09:09:01Z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1E56E434B3AE45A9B2A67A703FFC1B7A_12</vt:lpwstr>
  </property>
</Properties>
</file>