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1600" w:firstLineChars="5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医院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护理管理系统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简易需求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表</w:t>
      </w:r>
    </w:p>
    <w:tbl>
      <w:tblPr>
        <w:tblStyle w:val="7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50"/>
        <w:gridCol w:w="1228"/>
        <w:gridCol w:w="5072"/>
        <w:gridCol w:w="674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  <w:t>系统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  <w:t>子系统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  <w:t>功能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</w:rPr>
              <w:t>计量</w:t>
            </w:r>
          </w:p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护</w:t>
            </w:r>
          </w:p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理</w:t>
            </w:r>
          </w:p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管</w:t>
            </w:r>
          </w:p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理</w:t>
            </w:r>
          </w:p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系</w:t>
            </w:r>
          </w:p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护理人员档案管理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护理人员基础信息首页、护理人员基本信息管理、护理人员教育经历、护理人员奖惩信息管理、护理人员流动信息管理、学术管理、护士长评估首页、统计报表及档案表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排班管理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科室人员管理、护理组管理、班次管理、排班</w:t>
            </w:r>
            <w:r>
              <w:rPr>
                <w:rFonts w:hint="eastAsia"/>
                <w:lang w:val="en-US" w:eastAsia="zh-CN"/>
              </w:rPr>
              <w:t>管理、期望排班、调班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bookmarkStart w:id="0" w:name="_Toc530566223"/>
            <w:bookmarkStart w:id="1" w:name="_Toc2954438"/>
            <w:bookmarkStart w:id="2" w:name="_Toc109077404"/>
            <w:r>
              <w:rPr>
                <w:rFonts w:hint="eastAsia" w:ascii="宋体" w:hAnsi="宋体"/>
                <w:szCs w:val="21"/>
                <w:lang w:val="en-US" w:eastAsia="zh-CN"/>
              </w:rPr>
              <w:t>护理绩效管理（</w:t>
            </w:r>
            <w:r>
              <w:rPr>
                <w:rFonts w:hint="eastAsia" w:ascii="宋体" w:hAnsi="宋体"/>
                <w:szCs w:val="21"/>
              </w:rPr>
              <w:t>工作量管理</w:t>
            </w:r>
            <w:bookmarkEnd w:id="0"/>
            <w:bookmarkEnd w:id="1"/>
            <w:bookmarkEnd w:id="2"/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全院工作量统计、病区床日数统计、护患统计表、排班工时统计、护理工作量统计、二线工作报表、夜班费统计</w:t>
            </w:r>
            <w:bookmarkStart w:id="3" w:name="_Toc109077411"/>
            <w:bookmarkStart w:id="4" w:name="_Toc2954445"/>
            <w:bookmarkStart w:id="5" w:name="_Toc47530249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月工作报表</w:t>
            </w:r>
            <w:bookmarkEnd w:id="3"/>
            <w:bookmarkEnd w:id="4"/>
            <w:bookmarkEnd w:id="5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；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护理部日常管理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护理部例会、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护士长例会、月计划与总结、季度护理分析会、质量管理委员会会议、年度计划与总结、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行风建设、依法执业等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士</w:t>
            </w:r>
            <w:r>
              <w:rPr>
                <w:rFonts w:hint="eastAsia" w:ascii="宋体" w:hAnsi="宋体" w:cs="宋体"/>
                <w:szCs w:val="21"/>
              </w:rPr>
              <w:t>长手册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护士长手册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护士长年（月）度工作计划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护理科务会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、护士长例会、月计划与总结、季度护理分析会、质量管理委员会会议、年度计划与总结、疑难病例讨论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bookmarkStart w:id="6" w:name="_Toc530566227"/>
            <w:bookmarkStart w:id="7" w:name="_Toc2954467"/>
            <w:bookmarkStart w:id="8" w:name="_Toc109077433"/>
            <w:r>
              <w:rPr>
                <w:rFonts w:hint="eastAsia" w:ascii="宋体" w:hAnsi="宋体"/>
                <w:szCs w:val="21"/>
              </w:rPr>
              <w:t>护理敏感指标</w:t>
            </w:r>
            <w:bookmarkEnd w:id="6"/>
            <w:bookmarkEnd w:id="7"/>
            <w:bookmarkEnd w:id="8"/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实现国家护理质量指标监测基本数据集、国家</w:t>
            </w:r>
            <w:r>
              <w:rPr>
                <w:rFonts w:hint="eastAsia" w:ascii="宋体" w:hAnsi="宋体" w:cs="宋体"/>
                <w:szCs w:val="21"/>
              </w:rPr>
              <w:t>护理敏感质量指标统计，统计数据自动抓取，从而提高数据准确性，并减少临床工作量，护理敏感质量指标应遵循《护理敏感质量指标监测基本数据集实施指南（2018版）》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指标监测基本数据集应遵循《护理质量指标监测基本数据集实施指南（2022版）》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护理质量查房管理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首页、质控任务提醒、质控问题提醒、检查内容目录维护、检查内容维护 、检查表目录维护、检查表维护 、检查表内容维护、检查表导入、过程指标目录维护、过程指标维护、检查日历、质量检查计划、执行质量检查、质量问题、质量问题持续改进、批量签名/批量归档/批量改进跟踪、自动归档、统计分析（检查明细）、统计分析（检查记录）、统计分析（检查结果）、统计分析（项目统计）、统计分析（科室统计）、统计分析（指标统计）、统计分析（质控问题统计）、统计分析（达标情况统计）、系统设置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PDCA持续改进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由督导员录入督导内容，其督导过程可设置多级处理，每级、每一PDCA循环可跟踪管理，每一循环完成时由相应的人员签字确认。签字结果要求进入下一PDCA循环时由程序自动启动下一循环，每一循环需要结过的环节可自定义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护理培训考试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登录信息展示、培训清单 日历展示模式、人员管理、培训需求、教学计划、在线学习、现场培训、理论考试、操作考核、院外培训、统计分析、培训电子手册、题库管理、教学团队管理、系统管理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default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护理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制度、文档管理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根据医院的护理规范，建立制度体系结构，如护理法规体系、专科制度体系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实现文档目录管理、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文档管理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满意度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满意度表单维护、护士满意度、护士对护士长满意度、满意度统计分析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掌上护理管理（手机端）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首页（背景水印、登录人及科室显示、护理查房信息提醒、排班信息提醒、人员档案信息提醒、功能图标），护理查房（质控任务显示，问题录入，快速查房，质控问题），排班显示、排班列表、换班、期望排班、科室人员、护理组、班次，人员档案管理（浏览、查询、变更申请，提交、审核），培训考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护理制度、文档查看</w:t>
            </w:r>
            <w:r>
              <w:rPr>
                <w:rFonts w:hint="eastAsia"/>
              </w:rPr>
              <w:t>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护理部白板（护理部护理信息全景展示平台）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首页（编制床位数、实际开放床位数、在院患者人数、在职护士数、在岗护士数、产假人数、今日转科人数、今日转床人数、今日新入院人数、今日出院人数、全院护理级别占比、各科室护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患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比、等），人力动态，科室动态，护理人员，指标信息，质量看板，护理培训考试信息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等。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护理部触控大屏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65寸触控大屏，4GB内存，32GB存储，WIFI，RJ45,HDMI,挂墙套件等，护理部办公室使用。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护理部平板电脑</w:t>
            </w:r>
          </w:p>
        </w:tc>
        <w:tc>
          <w:tcPr>
            <w:tcW w:w="5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default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</w:t>
            </w:r>
            <w:bookmarkStart w:id="9" w:name="_GoBack"/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0寸以上触控屏，8GB内存，128GB存储，WIFI（供护理查房、质控使用）。</w:t>
            </w:r>
            <w:bookmarkEnd w:id="9"/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kern w:val="0"/>
          <w:szCs w:val="21"/>
        </w:rPr>
      </w:pP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9E8877-EF9C-4317-8B55-944E048BE02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188460-A9BE-47C1-A964-95473DDC33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WRkMmVlMzQ5MGEwY2VhMTc3ZmJiMTI4NjNiMzcifQ=="/>
  </w:docVars>
  <w:rsids>
    <w:rsidRoot w:val="5D527817"/>
    <w:rsid w:val="003357D8"/>
    <w:rsid w:val="016F283F"/>
    <w:rsid w:val="02FA25DD"/>
    <w:rsid w:val="055A7363"/>
    <w:rsid w:val="05AA02EA"/>
    <w:rsid w:val="0BEA0098"/>
    <w:rsid w:val="0C1E10EA"/>
    <w:rsid w:val="0D3861DB"/>
    <w:rsid w:val="0D3B3F1D"/>
    <w:rsid w:val="0D4A5F0F"/>
    <w:rsid w:val="0EBB3DAE"/>
    <w:rsid w:val="0FFA00C0"/>
    <w:rsid w:val="11627CCB"/>
    <w:rsid w:val="1336140F"/>
    <w:rsid w:val="1398372D"/>
    <w:rsid w:val="17FE0395"/>
    <w:rsid w:val="19C05ED6"/>
    <w:rsid w:val="1CBA09BB"/>
    <w:rsid w:val="1E366767"/>
    <w:rsid w:val="20F621DE"/>
    <w:rsid w:val="21537630"/>
    <w:rsid w:val="222D60D3"/>
    <w:rsid w:val="22C407E5"/>
    <w:rsid w:val="22E75383"/>
    <w:rsid w:val="244B45EE"/>
    <w:rsid w:val="271649AE"/>
    <w:rsid w:val="2A461AE0"/>
    <w:rsid w:val="2C3F712F"/>
    <w:rsid w:val="2E7B1F74"/>
    <w:rsid w:val="32354CFE"/>
    <w:rsid w:val="341D7D55"/>
    <w:rsid w:val="363062B2"/>
    <w:rsid w:val="3BAA5C47"/>
    <w:rsid w:val="3CC86CCC"/>
    <w:rsid w:val="3D235CB1"/>
    <w:rsid w:val="3FFA719D"/>
    <w:rsid w:val="40556AC9"/>
    <w:rsid w:val="407D1B7C"/>
    <w:rsid w:val="41727207"/>
    <w:rsid w:val="42C37E5F"/>
    <w:rsid w:val="43AA712C"/>
    <w:rsid w:val="45C85647"/>
    <w:rsid w:val="45E701C3"/>
    <w:rsid w:val="4BB40B47"/>
    <w:rsid w:val="4CD21B6D"/>
    <w:rsid w:val="4E9B1B4B"/>
    <w:rsid w:val="4E9E5ADF"/>
    <w:rsid w:val="4EB175C0"/>
    <w:rsid w:val="51181B78"/>
    <w:rsid w:val="51360251"/>
    <w:rsid w:val="519C4558"/>
    <w:rsid w:val="5D527817"/>
    <w:rsid w:val="5D99194B"/>
    <w:rsid w:val="5E1C432A"/>
    <w:rsid w:val="60791F08"/>
    <w:rsid w:val="61B431F8"/>
    <w:rsid w:val="66A03152"/>
    <w:rsid w:val="6B6A4927"/>
    <w:rsid w:val="719F40F5"/>
    <w:rsid w:val="74BE7A92"/>
    <w:rsid w:val="768C42EB"/>
    <w:rsid w:val="7C9C690A"/>
    <w:rsid w:val="7D2012E9"/>
    <w:rsid w:val="7E7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outlineLvl w:val="0"/>
    </w:pPr>
    <w:rPr>
      <w:b/>
      <w:bCs/>
      <w:sz w:val="1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autoRedefine/>
    <w:qFormat/>
    <w:uiPriority w:val="0"/>
    <w:pPr>
      <w:keepNext/>
      <w:keepLines/>
      <w:widowControl w:val="0"/>
      <w:spacing w:before="60" w:after="60" w:line="413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21"/>
      <w:szCs w:val="32"/>
      <w:lang w:val="en-US" w:eastAsia="zh-CN" w:bidi="ar-SA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9">
    <w:name w:val="Default"/>
    <w:basedOn w:val="6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2024-04-01T06:09:00Z</dcterms:created>
  <dc:creator>杨</dc:creator>
  <cp:lastModifiedBy>梁璟</cp:lastModifiedBy>
  <cp:lastPrinted>2024-04-01T07:17:00Z</cp:lastPrinted>
  <dcterms:modified xsi:type="dcterms:W3CDTF">2024-04-26T02:16:28Z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ECB63E2CB1504675AAFB3000897E7DB5_13</vt:lpwstr>
  </property>
</Properties>
</file>