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48D66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电子桌牌需求</w:t>
      </w:r>
    </w:p>
    <w:tbl>
      <w:tblPr>
        <w:tblW w:w="138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3"/>
        <w:gridCol w:w="8438"/>
        <w:gridCol w:w="2650"/>
      </w:tblGrid>
      <w:tr w14:paraId="0F3AE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C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产品型号</w:t>
            </w:r>
          </w:p>
        </w:tc>
        <w:tc>
          <w:tcPr>
            <w:tcW w:w="8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DD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产品描述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B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 w14:paraId="3DA0F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</w:trPr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F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L7600银色宽底座桌牌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（上海步频）</w:t>
            </w:r>
          </w:p>
        </w:tc>
        <w:tc>
          <w:tcPr>
            <w:tcW w:w="8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55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t>1、7.5寸六彩电子墨水屏，屏幕分辨率  800*480p，采用T型宽底座双面结构。</w:t>
            </w: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t>2、双面屏展示，内容自定义，可双面展示不同内容</w:t>
            </w: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t>3、E6全彩屏，六彩显示，黑，蓝，绿，橙，红，白。</w:t>
            </w: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t>4、仿纸质显示效果，不反光。</w:t>
            </w: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t>5、锂电池供电。</w:t>
            </w: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t>6、尺寸 ：180*71*140mm。</w:t>
            </w: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t>7.屏幕内容设置完成后，断电仍显示，高效节能；                                                                                                       8、蓝牙+NFC通讯方式，支持pc端网页编辑，可异地同步模版数据，同时兼容安卓系统，苹果系统，鸿蒙系统等终端</w:t>
            </w:r>
            <w:r>
              <w:rPr>
                <w:rStyle w:val="5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。  </w:t>
            </w:r>
            <w:bookmarkStart w:id="0" w:name="_GoBack"/>
            <w:bookmarkEnd w:id="0"/>
            <w:r>
              <w:rPr>
                <w:rStyle w:val="5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               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E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33B18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7" w:hRule="atLeast"/>
        </w:trPr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5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</w:t>
            </w:r>
          </w:p>
        </w:tc>
        <w:tc>
          <w:tcPr>
            <w:tcW w:w="8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423B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支持多终端同步模板数据，多系统管理                                    2.一键导入名单，批量刷新桌牌姓名。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3.自定义上传Logo、背景、字体、图片。 </w:t>
            </w:r>
          </w:p>
          <w:p w14:paraId="2DB74C54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4.双面显示不同模板，支持中英文双面模版。                                 5.支持中英文语言切换，分会议室管理。                                   6.PC端网页同步编辑，平板/手机都可下载app管理。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1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 w14:paraId="10B65E38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DC202B"/>
    <w:multiLevelType w:val="singleLevel"/>
    <w:tmpl w:val="57DC20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A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2025-10-16T01:16:59Z</dcterms:created>
  <dc:creator>Administrator</dc:creator>
  <cp:lastModifiedBy>梁璟</cp:lastModifiedBy>
  <dcterms:modified xsi:type="dcterms:W3CDTF">2025-10-16T01:21:37Z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eyJoZGlkIjoiYmM1MWI3YzYyMzdiZTVhMmE4ZjU5YWZjMWU1MjYzYjciLCJ1c2VySWQiOiIxNDQxODU4Nzk2In0=</vt:lpwstr>
  </property>
  <property fmtid="{D5CDD505-2E9C-101B-9397-08002B2CF9AE}" pid="4" name="ICV">
    <vt:lpwstr>101A7EC23CBF4A08B0E71388C3FB1FD0_12</vt:lpwstr>
  </property>
</Properties>
</file>