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99C2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F88A67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8E5942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广西壮族自治区院生殖医院</w:t>
      </w:r>
    </w:p>
    <w:p w14:paraId="009EAFEE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院内采购项目采购需求</w:t>
      </w:r>
    </w:p>
    <w:p w14:paraId="7BE64EA6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E6E86F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11956F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7260A9">
      <w:pPr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轨道物流传输系统全包</w:t>
      </w:r>
      <w:r>
        <w:rPr>
          <w:rFonts w:hint="eastAsia" w:hAnsi="宋体"/>
          <w:b/>
          <w:sz w:val="32"/>
          <w:szCs w:val="32"/>
        </w:rPr>
        <w:t>服务</w:t>
      </w:r>
      <w:r>
        <w:rPr>
          <w:rFonts w:hint="eastAsia" w:ascii="Times New Roman" w:hAnsi="宋体"/>
          <w:b/>
          <w:sz w:val="32"/>
          <w:szCs w:val="32"/>
        </w:rPr>
        <w:t>项目</w:t>
      </w:r>
    </w:p>
    <w:p w14:paraId="7EF653D3">
      <w:pPr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采购科室：设备管理科</w:t>
      </w:r>
    </w:p>
    <w:p w14:paraId="7722604B">
      <w:pPr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编制时间：202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</w:p>
    <w:p w14:paraId="17C985BA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A38809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B8F6EB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EAA180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AA3132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80C851">
      <w:pPr>
        <w:spacing w:line="720" w:lineRule="auto"/>
        <w:rPr>
          <w:rFonts w:hint="default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科室经办人：</w:t>
      </w:r>
    </w:p>
    <w:p w14:paraId="106F0C32">
      <w:pPr>
        <w:spacing w:line="720" w:lineRule="auto"/>
        <w:ind w:firstLine="3092" w:firstLineChars="11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科室负责人审核：</w:t>
      </w:r>
    </w:p>
    <w:p w14:paraId="4AFD276D">
      <w:pPr>
        <w:spacing w:line="720" w:lineRule="auto"/>
        <w:ind w:firstLine="3092" w:firstLineChars="11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科室分管院领导审核：</w:t>
      </w:r>
    </w:p>
    <w:p w14:paraId="0138E406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F31635C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17B0AB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9372E2">
      <w:pPr>
        <w:spacing w:line="440" w:lineRule="exact"/>
        <w:ind w:firstLine="562" w:firstLineChars="200"/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项目需求书</w:t>
      </w:r>
    </w:p>
    <w:p w14:paraId="2F03F023">
      <w:pPr>
        <w:spacing w:line="440" w:lineRule="exact"/>
        <w:ind w:firstLine="562" w:firstLineChars="200"/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126363">
      <w:pPr>
        <w:spacing w:line="600" w:lineRule="exact"/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一、项目概况</w:t>
      </w:r>
    </w:p>
    <w:p w14:paraId="40DE14ED">
      <w:pPr>
        <w:spacing w:line="600" w:lineRule="exact"/>
        <w:ind w:firstLine="843" w:firstLineChars="300"/>
        <w:rPr>
          <w:rFonts w:hint="default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轨道物流传输系统维保全包服务三年</w:t>
      </w:r>
    </w:p>
    <w:p w14:paraId="6DA2748E">
      <w:pPr>
        <w:numPr>
          <w:ilvl w:val="0"/>
          <w:numId w:val="1"/>
        </w:numPr>
        <w:spacing w:line="600" w:lineRule="exact"/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项目的预算</w:t>
      </w:r>
    </w:p>
    <w:p w14:paraId="542A3982">
      <w:pPr>
        <w:spacing w:line="600" w:lineRule="exact"/>
        <w:ind w:firstLine="843" w:firstLineChars="300"/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2026年、2027年、2028年每年预算10万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5B11E2">
      <w:pPr>
        <w:numPr>
          <w:ilvl w:val="0"/>
          <w:numId w:val="1"/>
        </w:numPr>
        <w:spacing w:line="600" w:lineRule="exact"/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供应商资格要求</w:t>
      </w:r>
    </w:p>
    <w:p w14:paraId="3F420132">
      <w:pPr>
        <w:spacing w:line="6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1.在中华人民共和国境内注册，具有独立法人资格，</w:t>
      </w:r>
    </w:p>
    <w:p w14:paraId="67C2D143">
      <w:pPr>
        <w:spacing w:line="6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2.依法取得营业执照，营业范围包含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电气设备维修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等相关内容。   </w:t>
      </w:r>
    </w:p>
    <w:p w14:paraId="6885F075">
      <w:pPr>
        <w:spacing w:line="600" w:lineRule="exact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.提供20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年起从事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轨道物流传输系统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维保业绩证明材料。</w:t>
      </w:r>
    </w:p>
    <w:p w14:paraId="5C732863">
      <w:pPr>
        <w:spacing w:line="600" w:lineRule="exact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.承诺参加本次采购活动前三年内，在经营活动中没有重大违法违规记录。</w:t>
      </w:r>
    </w:p>
    <w:p w14:paraId="68BBBA6C">
      <w:pPr>
        <w:spacing w:line="6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End w:id="0"/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.本项目不允许转包、分包，不接受联合体投标。                                                  </w:t>
      </w:r>
    </w:p>
    <w:p w14:paraId="4776BAF2">
      <w:pPr>
        <w:spacing w:line="600" w:lineRule="exact"/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四、技术要求</w:t>
      </w:r>
    </w:p>
    <w:p w14:paraId="6C545AB8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（技术要求是指对采购标的的功能和质量要求，包括性能、材料、结构、外观、安全，或者服务内容和标准等）</w:t>
      </w:r>
    </w:p>
    <w:p w14:paraId="595DC9D8">
      <w:pPr>
        <w:widowControl/>
        <w:numPr>
          <w:ilvl w:val="0"/>
          <w:numId w:val="2"/>
        </w:numPr>
        <w:adjustRightInd w:val="0"/>
        <w:snapToGrid w:val="0"/>
        <w:spacing w:line="480" w:lineRule="exact"/>
        <w:ind w:left="559" w:leftChars="266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详见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轨道物流传输</w:t>
      </w:r>
      <w:r>
        <w:rPr>
          <w:rFonts w:hint="eastAsia" w:ascii="宋体" w:hAnsi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需求202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bookmarkStart w:id="1" w:name="_GoBack"/>
      <w:bookmarkEnd w:id="1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版本。                                                </w:t>
      </w:r>
    </w:p>
    <w:p w14:paraId="4FD3F239"/>
    <w:p w14:paraId="50147185">
      <w:pPr>
        <w:numPr>
          <w:ilvl w:val="0"/>
          <w:numId w:val="3"/>
        </w:numPr>
        <w:spacing w:line="600" w:lineRule="exact"/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商务要求</w:t>
      </w:r>
    </w:p>
    <w:p w14:paraId="4A4598FC">
      <w:pPr>
        <w:spacing w:line="60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商务要求是指取得采购标的的时间、地点、财务和服务要求，包括交付（实施）的时间（期限）和地点（范围）， 付款条件（进度和方式），包装和运输，售后服务等。</w:t>
      </w:r>
    </w:p>
    <w:p w14:paraId="6424E2D0">
      <w:pPr>
        <w:widowControl/>
        <w:adjustRightInd w:val="0"/>
        <w:snapToGrid w:val="0"/>
        <w:spacing w:line="480" w:lineRule="exact"/>
        <w:rPr>
          <w:rFonts w:ascii="仿宋" w:hAnsi="仿宋" w:eastAsia="仿宋" w:cs="仿宋"/>
          <w:sz w:val="28"/>
          <w:szCs w:val="28"/>
        </w:rPr>
      </w:pPr>
    </w:p>
    <w:tbl>
      <w:tblPr>
        <w:tblStyle w:val="4"/>
        <w:tblpPr w:leftFromText="180" w:rightFromText="180" w:vertAnchor="text" w:horzAnchor="page" w:tblpX="1614" w:tblpY="459"/>
        <w:tblOverlap w:val="never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261"/>
      </w:tblGrid>
      <w:tr w14:paraId="1D0E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65" w:type="dxa"/>
            <w:noWrap/>
            <w:vAlign w:val="center"/>
          </w:tcPr>
          <w:p w14:paraId="086025B7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▲报价要求</w:t>
            </w:r>
          </w:p>
        </w:tc>
        <w:tc>
          <w:tcPr>
            <w:tcW w:w="8261" w:type="dxa"/>
            <w:noWrap/>
            <w:vAlign w:val="center"/>
          </w:tcPr>
          <w:p w14:paraId="5148480A">
            <w:pPr>
              <w:widowControl/>
              <w:adjustRightInd w:val="0"/>
              <w:snapToGrid w:val="0"/>
              <w:spacing w:line="480" w:lineRule="exact"/>
              <w:ind w:left="210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1、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val="en-US" w:eastAsia="zh-CN"/>
              </w:rPr>
              <w:t>此项目为全包模式，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投标报价必须包含所有产品、随配附件、运输、工具、包装、各种附材、附加培训、售后服务、税金、院内物流配送、加急及其他所有可能发生的一切费用，中标后合同履行期间采购人不再增补付任何费用。</w:t>
            </w:r>
          </w:p>
          <w:p w14:paraId="11F55229">
            <w:pPr>
              <w:widowControl/>
              <w:adjustRightInd w:val="0"/>
              <w:snapToGrid w:val="0"/>
              <w:spacing w:line="480" w:lineRule="exact"/>
              <w:ind w:left="210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、供应商的总报价≤最高限价。</w:t>
            </w:r>
          </w:p>
        </w:tc>
      </w:tr>
      <w:tr w14:paraId="261E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65" w:type="dxa"/>
            <w:noWrap/>
            <w:vAlign w:val="center"/>
          </w:tcPr>
          <w:p w14:paraId="590095CA">
            <w:pPr>
              <w:widowControl/>
              <w:adjustRightInd w:val="0"/>
              <w:snapToGrid w:val="0"/>
              <w:spacing w:line="480" w:lineRule="exact"/>
              <w:ind w:left="210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2、相关服务要求</w:t>
            </w:r>
          </w:p>
        </w:tc>
        <w:tc>
          <w:tcPr>
            <w:tcW w:w="8261" w:type="dxa"/>
            <w:noWrap/>
            <w:vAlign w:val="center"/>
          </w:tcPr>
          <w:p w14:paraId="57884E71">
            <w:pPr>
              <w:widowControl/>
              <w:spacing w:line="360" w:lineRule="auto"/>
              <w:contextualSpacing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详见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val="en-US" w:eastAsia="zh-CN"/>
              </w:rPr>
              <w:t>轨道物流传输系统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系统需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求202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版本。</w:t>
            </w:r>
          </w:p>
        </w:tc>
      </w:tr>
      <w:tr w14:paraId="0AB9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165" w:type="dxa"/>
            <w:noWrap/>
            <w:vAlign w:val="center"/>
          </w:tcPr>
          <w:p w14:paraId="41239694">
            <w:pPr>
              <w:widowControl/>
              <w:adjustRightInd w:val="0"/>
              <w:snapToGrid w:val="0"/>
              <w:spacing w:line="480" w:lineRule="exact"/>
              <w:ind w:left="210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3、▲付款方式</w:t>
            </w:r>
          </w:p>
        </w:tc>
        <w:tc>
          <w:tcPr>
            <w:tcW w:w="8261" w:type="dxa"/>
            <w:noWrap/>
            <w:vAlign w:val="center"/>
          </w:tcPr>
          <w:p w14:paraId="6D9D9BB1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合同签订后，中标人按约定提供维护保养服务并经采购人验收合格，中标人按一年维保服务总金额的50%开具发票给采购人，采购人收到发票后15个工作日内支付发票款。</w:t>
            </w:r>
          </w:p>
          <w:p w14:paraId="1503E988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480" w:lineRule="exact"/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每年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  <w:t xml:space="preserve">7 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月和次年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  <w:t xml:space="preserve"> 1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月为发票开具日期。</w:t>
            </w:r>
          </w:p>
          <w:p w14:paraId="0B5897F0">
            <w:pPr>
              <w:pStyle w:val="2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E0E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165" w:type="dxa"/>
            <w:noWrap/>
            <w:vAlign w:val="center"/>
          </w:tcPr>
          <w:p w14:paraId="43DA20A2">
            <w:pPr>
              <w:widowControl/>
              <w:adjustRightInd w:val="0"/>
              <w:snapToGrid w:val="0"/>
              <w:spacing w:line="48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其它要 求</w:t>
            </w:r>
          </w:p>
        </w:tc>
        <w:tc>
          <w:tcPr>
            <w:tcW w:w="8261" w:type="dxa"/>
            <w:noWrap/>
            <w:vAlign w:val="center"/>
          </w:tcPr>
          <w:p w14:paraId="6BC9DC3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48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4B712E2B">
      <w:pPr>
        <w:numPr>
          <w:ilvl w:val="0"/>
          <w:numId w:val="3"/>
        </w:numPr>
        <w:spacing w:line="600" w:lineRule="exact"/>
        <w:ind w:firstLine="562" w:firstLineChars="200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其他要求</w:t>
      </w:r>
    </w:p>
    <w:p w14:paraId="3C605D95">
      <w:pPr>
        <w:widowControl/>
        <w:autoSpaceDE w:val="0"/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统一现场勘查时间、地点：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日15:30</w:t>
      </w:r>
    </w:p>
    <w:p w14:paraId="37082ECC">
      <w:pPr>
        <w:widowControl/>
        <w:autoSpaceDE w:val="0"/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现场勘查联系人及电话：陆伟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 13978725808</w:t>
      </w:r>
    </w:p>
    <w:p w14:paraId="56B8CB98">
      <w:pPr>
        <w:spacing w:line="240" w:lineRule="auto"/>
        <w:rPr>
          <w:rFonts w:hint="eastAsia"/>
          <w:sz w:val="28"/>
          <w:szCs w:val="28"/>
        </w:rPr>
      </w:pPr>
    </w:p>
    <w:p w14:paraId="71085D62">
      <w:pPr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项目报价包括但不限于：检测仪器费、工具及物耗费用、人员工资、差旅费、食宿费、加班费、突发性作业费、耗材费、劳保费、保险费、税费、利润、不可预见费等在项目实施过程中的全部费用，投标人报价中漏报、少报的费用，视为此项费用已隐含在投标报价中，投标人应对本项目现场进行踏勘，对项目现状等因素，做出理性的判断和估价，一旦中标不得再向采购人收取任何费用。</w:t>
      </w:r>
    </w:p>
    <w:p w14:paraId="6206B488">
      <w:pPr>
        <w:spacing w:line="240" w:lineRule="auto"/>
      </w:pPr>
    </w:p>
    <w:p w14:paraId="6CE4FFB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EC3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3BA6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3BA6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73251"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59105"/>
    <w:multiLevelType w:val="singleLevel"/>
    <w:tmpl w:val="81459105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92C68FE7"/>
    <w:multiLevelType w:val="singleLevel"/>
    <w:tmpl w:val="92C68F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47D6833"/>
    <w:multiLevelType w:val="singleLevel"/>
    <w:tmpl w:val="B47D683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08D0DED"/>
    <w:multiLevelType w:val="singleLevel"/>
    <w:tmpl w:val="D08D0DED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4">
    <w:nsid w:val="F0DC3C1E"/>
    <w:multiLevelType w:val="singleLevel"/>
    <w:tmpl w:val="F0DC3C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D62A0"/>
    <w:rsid w:val="0BE84B95"/>
    <w:rsid w:val="309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2025-10-20T06:30:00Z</dcterms:created>
  <dc:creator>○</dc:creator>
  <cp:lastModifiedBy>○</cp:lastModifiedBy>
  <dcterms:modified xsi:type="dcterms:W3CDTF">2025-10-21T03:58:56Z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F76185C7D1F949E989B40348FD091FBC_11</vt:lpwstr>
  </property>
  <property fmtid="{D5CDD505-2E9C-101B-9397-08002B2CF9AE}" pid="4" name="KSOTemplateDocerSaveRecord">
    <vt:lpwstr>eyJoZGlkIjoiMTY2MzlmYjc0OTRkOTFlOWFkNzgyODgyZDQ0ODEyMTQiLCJ1c2VySWQiOiI0MDc5OTM2MTMifQ==</vt:lpwstr>
  </property>
</Properties>
</file>