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资产清查服务征询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E9128EC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12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2025-10-28T07:33:08Z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