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7B0C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  <w:t>项目需求：</w:t>
      </w:r>
    </w:p>
    <w:p w14:paraId="3B84E914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vertAlign w:val="baseline"/>
          <w:lang w:val="en-US" w:eastAsia="zh-CN"/>
        </w:rPr>
        <w:t>神经肌肉刺激治疗仪（1台、共180万元）</w:t>
      </w:r>
    </w:p>
    <w:p w14:paraId="674A20B1">
      <w:pPr>
        <w:autoSpaceDE w:val="0"/>
        <w:autoSpaceDN w:val="0"/>
        <w:adjustRightInd w:val="0"/>
        <w:spacing w:line="360" w:lineRule="auto"/>
        <w:jc w:val="left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一、项目技术参数</w:t>
      </w:r>
    </w:p>
    <w:p w14:paraId="078ABE12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425" w:leftChars="0" w:right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通过CE认证，CE 类别：II b。 </w:t>
      </w:r>
    </w:p>
    <w:p w14:paraId="49AFCC70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425" w:leftChars="0" w:right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同品牌计算机，产品安全性、电磁兼容性、静电释放均符合国家标准。 </w:t>
      </w:r>
    </w:p>
    <w:p w14:paraId="661C4B3F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425" w:leftChars="0" w:right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计算机内置WiFi、蓝牙通信模块，且WiFi通信模块速度为≥800Mbps。 </w:t>
      </w:r>
    </w:p>
    <w:p w14:paraId="355A2DA0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425" w:leftChars="0" w:right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计算机配置不低于I5系统，运行内存≥8GB，软件运行更加流畅。 </w:t>
      </w:r>
    </w:p>
    <w:p w14:paraId="6D09FE11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425" w:leftChars="0" w:right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≥21.5寸液晶显示器，产品安全性、电磁兼容性、静电释放均符合国家标准。 </w:t>
      </w:r>
    </w:p>
    <w:p w14:paraId="667D6839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425" w:leftChars="0" w:right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一体成型台车，人体工程学设计，牢固抗腐蚀，静音方向轮支持360度旋转，支持固定位置锁定。 </w:t>
      </w:r>
    </w:p>
    <w:p w14:paraId="15D44FFA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425" w:leftChars="0" w:right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内置≥10.4寸液晶显示器，设备不连接电脑时使用。 </w:t>
      </w:r>
    </w:p>
    <w:p w14:paraId="400F1126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425" w:leftChars="0" w:right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▲电刺激治疗通道数量≥8个，其中直流电刺激通道≥2个,</w:t>
      </w:r>
    </w:p>
    <w:p w14:paraId="57790368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425" w:leftChars="0" w:right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多功能通道数量≥2个，外部模拟信号通道：外部模拟信号采集与治疗通道数量≥2个（E、F）。 </w:t>
      </w:r>
    </w:p>
    <w:p w14:paraId="28FF68B7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425" w:leftChars="0" w:right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▲电流发生器≥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个，可产生恒定电流。 </w:t>
      </w:r>
    </w:p>
    <w:p w14:paraId="4C5D3F5C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425" w:leftChars="0" w:right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▲电刺激电流类型≥10种，包括：平滑肌电流、直流电流、单项脉冲、双向脉冲、补充电流脉冲、同步双向脉冲、单项半正弦、双向半正弦、平均值（正弦）、干涉电流等。 </w:t>
      </w:r>
    </w:p>
    <w:p w14:paraId="3415306F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425" w:leftChars="0" w:right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直流电流强度增减步阶：≤0.1 mA。 </w:t>
      </w:r>
    </w:p>
    <w:p w14:paraId="2D4283F3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425" w:leftChars="0" w:right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补充电流脉冲波形最大输出电流强度：100mA、脉宽：200-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00μs、频率：1-350 Hz、强度增减步阶：≤0.5 mA。 </w:t>
      </w:r>
    </w:p>
    <w:p w14:paraId="4E98351B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425" w:leftChars="0" w:right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具有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改善子宫内膜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肌肉组织、血管、阴道、直肠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平滑肌电刺激预置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功能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。 </w:t>
      </w:r>
    </w:p>
    <w:p w14:paraId="441A561A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425" w:leftChars="0" w:right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刺激电流强度：0-100mA任意调整，调节精度≤0.5 mA。 </w:t>
      </w:r>
    </w:p>
    <w:p w14:paraId="2438DB5C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425" w:leftChars="0" w:right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刺激电流脉宽：50-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00μs任意调整，调节精度≤50μs。 </w:t>
      </w:r>
    </w:p>
    <w:p w14:paraId="7E635892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425" w:leftChars="0" w:right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刺激电流频率：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-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2000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Hz，任意调整, 调节精度1Hz。 </w:t>
      </w:r>
    </w:p>
    <w:p w14:paraId="5EE77535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425" w:leftChars="0" w:right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反射采集 EMG数值可采集最大、最小、瞬间肌电位值，采集范围：0-2000 μV，肌电位灵敏度：1μV。 </w:t>
      </w:r>
    </w:p>
    <w:p w14:paraId="485D5F32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425" w:leftChars="0" w:right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治疗过程≥10种基本治疗参数可调整，参数包括：电刺激的电流类型、强度、频率、脉宽、波形，肌电位最小值与最大值、自我训练波形，治疗时间、休息时间、电刺激工作时间等。 </w:t>
      </w:r>
    </w:p>
    <w:p w14:paraId="49F1CEDE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425" w:leftChars="0" w:right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▲可编制基于平滑肌电刺激的治疗方案。 </w:t>
      </w:r>
    </w:p>
    <w:p w14:paraId="4DF00D81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425" w:leftChars="0" w:right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配置腹部、浅表便携影像学采集软件，支持一键切换，可评估观察：腹直肌分离程度，腹壁脂肪厚度、静息状态及VASALVA状态下的盆腹腔脏器解剖位置，子宫内膜厚度，辅助评估尿潴留等。 </w:t>
      </w:r>
    </w:p>
    <w:p w14:paraId="452CB626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425" w:leftChars="0" w:right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具有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阴道压力反射采集软件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电生理反射采集软件，可分别对Ⅰ类或Ⅱ类肌纤维反射进行采集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 w14:paraId="4218CF43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425" w:leftChars="0" w:right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▲治疗模式≥1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种，包括：平滑肌电刺激、横纹肌电刺激、条件性电刺激、阈值电刺激、反射采集、负反射采集、反射采集-电刺激、排尿记录表、镇痛、盆底肌肉康复器等。 </w:t>
      </w:r>
    </w:p>
    <w:p w14:paraId="67C2B3DC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425" w:leftChars="0" w:right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负反射采集：针对病人肌肉长期处于一种紧张状态而不知时，肌肉痉挛时，给予一个负的反射可让病人在训练中不知不觉学会放松，病人可在负反射采集屏幕指导下有效放松肌肉。 </w:t>
      </w:r>
    </w:p>
    <w:p w14:paraId="2A7E7DA9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425" w:leftChars="0" w:right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A3反射预置≥10种。 </w:t>
      </w:r>
    </w:p>
    <w:p w14:paraId="47D8EA71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425" w:leftChars="0" w:right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条件性电刺激：当病人进行反射采集，训练不能达到目标时，激活电刺激来加强肌肉收缩。 </w:t>
      </w:r>
    </w:p>
    <w:p w14:paraId="58D4BFFD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425" w:leftChars="0" w:right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具有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多阶段刺激治疗方案：阶段数定义无限制，根据治疗需要制定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包括不限于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专门针对产后全身肌肉、神经的损伤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功能障碍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体态矫正的治疗方案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可编制新的治疗方案数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10万个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 w14:paraId="35DA239F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425" w:leftChars="0" w:right="0" w:hanging="425" w:firstLine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有反射全过程的记录与浏览，可以浏览所记录的治疗全过程、反射曲线、反射的平均值，和肌力的测量。 </w:t>
      </w:r>
    </w:p>
    <w:p w14:paraId="55523218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425" w:leftChars="0" w:right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有视觉和听觉辅助反射采集，达到锻炼目标和结果时，出现趣味反馈显示并伴有声音提示。反射采集信号表示方式≥4 种：曲线、面积、变化图和直方图等。</w:t>
      </w:r>
    </w:p>
    <w:p w14:paraId="3E37BDF1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425" w:leftChars="0" w:right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解剖学图片和电极位置图≥200张，方便治疗师连接电极，提高病人的依从性并可以上传新图片。   </w:t>
      </w:r>
    </w:p>
    <w:p w14:paraId="6893FAB1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425" w:leftChars="0" w:right="0" w:hanging="425" w:firstLineChars="0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集成盆底压力、肌电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检查报告模板，可个性化配置打印报告内容。</w:t>
      </w:r>
      <w:r>
        <w:rPr>
          <w:color w:val="auto"/>
          <w:highlight w:val="none"/>
        </w:rPr>
        <w:t xml:space="preserve"> </w:t>
      </w:r>
    </w:p>
    <w:p w14:paraId="6F646E7B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425" w:leftChars="0" w:right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▲可视化POP-Q，自动计算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分析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结果，动态展示脏器脱垂解剖图。 </w:t>
      </w:r>
    </w:p>
    <w:p w14:paraId="04F7814A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425" w:leftChars="0" w:right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▲显示POP-Q分度坐标，显示每个点所在的分度区间，直观看出分度等级。 </w:t>
      </w:r>
    </w:p>
    <w:p w14:paraId="6C41295E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425" w:leftChars="0" w:right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疗效指标分析，将多次盆底压力检查指标绘制成曲线图，直观反映疗效情况。 </w:t>
      </w:r>
    </w:p>
    <w:p w14:paraId="5E0F4B7C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425" w:leftChars="0" w:right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治疗方案执行计划编排、治疗日志，电子病历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可多维度数据统计，可模块化录入评估结果，并提供≥8个盆底评估问卷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</w:p>
    <w:p w14:paraId="76F9C9BD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18" w:lineRule="atLeast"/>
        <w:ind w:leftChars="0" w:right="0" w:rightChars="0"/>
        <w:rPr>
          <w:color w:val="auto"/>
          <w:highlight w:val="none"/>
        </w:rPr>
      </w:pPr>
      <w:r>
        <w:rPr>
          <w:b/>
          <w:bCs/>
          <w:color w:val="auto"/>
          <w:highlight w:val="none"/>
        </w:rPr>
        <w:t>二</w:t>
      </w:r>
      <w:r>
        <w:rPr>
          <w:b/>
          <w:bCs/>
          <w:color w:val="auto"/>
          <w:sz w:val="22"/>
          <w:szCs w:val="21"/>
          <w:highlight w:val="none"/>
        </w:rPr>
        <w:t>、智慧盆底系统技术参数：</w:t>
      </w:r>
      <w:r>
        <w:rPr>
          <w:color w:val="auto"/>
          <w:highlight w:val="none"/>
        </w:rPr>
        <w:t xml:space="preserve"> </w:t>
      </w:r>
    </w:p>
    <w:p w14:paraId="27C7D7A5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18" w:lineRule="atLeast"/>
        <w:ind w:leftChars="0" w:right="0" w:right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/>
          <w:b/>
          <w:bCs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b/>
          <w:bCs/>
          <w:color w:val="auto"/>
          <w:sz w:val="21"/>
          <w:szCs w:val="21"/>
          <w:highlight w:val="none"/>
        </w:rPr>
        <w:t>服务端</w:t>
      </w:r>
      <w:r>
        <w:rPr>
          <w:color w:val="auto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</w:p>
    <w:p w14:paraId="0156C029">
      <w:pPr>
        <w:pStyle w:val="7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18" w:lineRule="atLeast"/>
        <w:ind w:leftChars="0" w:right="0" w:right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▲系统本地化部署，数据存储在局域网络服务器，保障数据隐私安全，并可通过局域网与院内HIS等系统对接；实现病历和治疗信息同步一体化管理。 </w:t>
      </w:r>
    </w:p>
    <w:p w14:paraId="3550BAB7">
      <w:pPr>
        <w:pStyle w:val="7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18" w:lineRule="atLeast"/>
        <w:ind w:leftChars="0" w:right="0" w:right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账号功能权限管理，可自定义用户角色，并配置相应的功能权限。 </w:t>
      </w:r>
    </w:p>
    <w:p w14:paraId="4C2F6BD2">
      <w:pPr>
        <w:pStyle w:val="7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18" w:lineRule="atLeast"/>
        <w:ind w:leftChars="0" w:right="0" w:rightChars="0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系统安全功能，通过报文加密，权限认证等方式，保护数据接口安全，数据库自动备份，可以定点定时支持数据库自动备份。</w:t>
      </w:r>
      <w:r>
        <w:rPr>
          <w:color w:val="auto"/>
          <w:highlight w:val="none"/>
        </w:rPr>
        <w:t xml:space="preserve"> </w:t>
      </w:r>
    </w:p>
    <w:p w14:paraId="7B1CEA4B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18" w:lineRule="atLeast"/>
        <w:ind w:leftChars="0" w:right="0" w:rightChars="0"/>
        <w:rPr>
          <w:color w:val="auto"/>
          <w:highlight w:val="none"/>
        </w:rPr>
      </w:pPr>
      <w:r>
        <w:rPr>
          <w:rFonts w:hint="eastAsia"/>
          <w:b/>
          <w:bCs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b/>
          <w:bCs/>
          <w:color w:val="auto"/>
          <w:sz w:val="21"/>
          <w:szCs w:val="21"/>
          <w:highlight w:val="none"/>
        </w:rPr>
        <w:t>盆底电子病历系统</w:t>
      </w:r>
      <w:r>
        <w:rPr>
          <w:color w:val="auto"/>
          <w:highlight w:val="none"/>
        </w:rPr>
        <w:t xml:space="preserve"> </w:t>
      </w:r>
    </w:p>
    <w:p w14:paraId="5A9C5492">
      <w:pPr>
        <w:pStyle w:val="7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18" w:lineRule="atLeast"/>
        <w:ind w:leftChars="0" w:right="0" w:right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患者档案管理，支持设置患者标签、来源、就诊院区，方便筛选和统计，支持设置特别关注星标和说明，支持患者信息检索、筛选、导出，支持患者信息分析。 </w:t>
      </w:r>
    </w:p>
    <w:p w14:paraId="2163BC26">
      <w:pPr>
        <w:pStyle w:val="7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18" w:lineRule="atLeast"/>
        <w:ind w:leftChars="0" w:right="0" w:right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电子病历管理，病历模板包括：盆底门诊病历、产后康复病历（体验版），可录入病历信息、专科情况、辅助检查、评定量表、诊断意见、治疗意见，支持打印纸质病历，支持导出病历详细数据为excel。 </w:t>
      </w:r>
    </w:p>
    <w:p w14:paraId="3CB3873A">
      <w:pPr>
        <w:pStyle w:val="7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18" w:lineRule="atLeast"/>
        <w:ind w:leftChars="0" w:right="0" w:right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▲辅助检查管理，包括：盆底压力检查（设备拉取）、盆底肌电评估报告（设备拉取）、盆底超声检查（设备拉取）、形体评估检查（设备拉取）、盆底张力评估（设备拉取）、1h尿垫试验（手录）、表面肌电检查（手录）。 </w:t>
      </w:r>
    </w:p>
    <w:p w14:paraId="49D02653">
      <w:pPr>
        <w:pStyle w:val="7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18" w:lineRule="atLeast"/>
        <w:ind w:leftChars="0" w:right="0" w:right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#评定量表管理，包括：PFIQ-7、PISQ-12、ICIQ-SF、FSFI、SF-36、IIQ-7、WHOQOL-BREF、PFDI-20、JOA、OABSS、EPDS量表。 </w:t>
      </w:r>
    </w:p>
    <w:p w14:paraId="34B56636">
      <w:pPr>
        <w:pStyle w:val="7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18" w:lineRule="atLeast"/>
        <w:ind w:leftChars="0" w:right="0" w:right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▲治疗方案智能推荐功能，可根据病历信息、专科情况、辅助检查、诊断等相关指标，系统推荐治疗方案，可选择方案加入患者的治疗计划。 </w:t>
      </w:r>
    </w:p>
    <w:p w14:paraId="78295955">
      <w:pPr>
        <w:pStyle w:val="7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18" w:lineRule="atLeast"/>
        <w:ind w:leftChars="0" w:right="0" w:rightChars="0"/>
        <w:rPr>
          <w:color w:val="auto"/>
          <w:sz w:val="21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数据统计分析，包括建档患者数、筛查患者数、治疗患者数，可展示数量变化趋势图，支持数据报表生成和导出，包括筛查治疗报表、患者报表、病历报表。</w:t>
      </w:r>
      <w:r>
        <w:rPr>
          <w:color w:val="auto"/>
          <w:sz w:val="21"/>
          <w:szCs w:val="20"/>
          <w:highlight w:val="none"/>
        </w:rPr>
        <w:t xml:space="preserve"> </w:t>
      </w:r>
    </w:p>
    <w:p w14:paraId="633A880D">
      <w:pPr>
        <w:pStyle w:val="7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18" w:lineRule="atLeast"/>
        <w:ind w:leftChars="0" w:right="0" w:rightChars="0"/>
        <w:rPr>
          <w:b/>
          <w:bCs/>
          <w:color w:val="auto"/>
          <w:sz w:val="21"/>
          <w:szCs w:val="21"/>
          <w:highlight w:val="none"/>
        </w:rPr>
      </w:pPr>
      <w:r>
        <w:rPr>
          <w:b/>
          <w:bCs/>
          <w:color w:val="auto"/>
          <w:sz w:val="21"/>
          <w:szCs w:val="21"/>
          <w:highlight w:val="none"/>
        </w:rPr>
        <w:t xml:space="preserve">（三）、治疗工作站软件 </w:t>
      </w:r>
    </w:p>
    <w:p w14:paraId="3D187D84">
      <w:pPr>
        <w:pStyle w:val="7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18" w:lineRule="atLeast"/>
        <w:ind w:leftChars="0" w:right="0" w:rightChars="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color w:val="auto"/>
          <w:sz w:val="21"/>
          <w:szCs w:val="21"/>
          <w:highlight w:val="none"/>
        </w:rPr>
        <w:t xml:space="preserve">集成盆底压力检查报告、盆底肌电检查报告、盆底张力检查报告、超声检查报告、形体评估报告,报告模版支持自定义配置，包括报告打印内容、诊断和建议模版、报告注释、医院LOGO。 </w:t>
      </w:r>
    </w:p>
    <w:p w14:paraId="1E93D9E7">
      <w:pPr>
        <w:pStyle w:val="7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18" w:lineRule="atLeast"/>
        <w:ind w:leftChars="0" w:right="0" w:rightChars="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color w:val="auto"/>
          <w:sz w:val="21"/>
          <w:szCs w:val="21"/>
          <w:highlight w:val="none"/>
        </w:rPr>
        <w:t xml:space="preserve">▲可视化POP-Q评估功能，录入面板默认填充正常范围内数据，可根据实际测量数据快速调整，系统自动计算分度结果，实时显示分度坐标轴，并可根据分度动态展示脏器脱垂解剖示意图。 </w:t>
      </w:r>
    </w:p>
    <w:p w14:paraId="0E9DF4E6">
      <w:pPr>
        <w:pStyle w:val="7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18" w:lineRule="atLeast"/>
        <w:ind w:leftChars="0" w:right="0" w:rightChars="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3.</w:t>
      </w:r>
      <w:r>
        <w:rPr>
          <w:color w:val="auto"/>
          <w:sz w:val="21"/>
          <w:szCs w:val="21"/>
          <w:highlight w:val="none"/>
        </w:rPr>
        <w:t xml:space="preserve">疗效指标分析，可以将多次盆底压力检查、肌电检查、POP-Q检查指标，自动生成曲线图，方便治疗师管理患者治疗过程。 </w:t>
      </w:r>
    </w:p>
    <w:p w14:paraId="7C1E71C8">
      <w:pPr>
        <w:pStyle w:val="7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18" w:lineRule="atLeast"/>
        <w:ind w:leftChars="0" w:right="0" w:rightChars="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4.</w:t>
      </w:r>
      <w:r>
        <w:rPr>
          <w:color w:val="auto"/>
          <w:sz w:val="21"/>
          <w:szCs w:val="21"/>
          <w:highlight w:val="none"/>
        </w:rPr>
        <w:t xml:space="preserve">治疗方案管理：接收盆底电子病历系统推荐的治疗方案，同时支持手动添加方案，可设置计划执行日期、执行状态，执行时可跳转到软件治疗，方便治疗师管理患者治疗过程。 </w:t>
      </w:r>
    </w:p>
    <w:p w14:paraId="18644603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18" w:lineRule="atLeast"/>
        <w:ind w:leftChars="0" w:right="0" w:rightChars="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5.</w:t>
      </w:r>
      <w:r>
        <w:rPr>
          <w:color w:val="auto"/>
          <w:sz w:val="21"/>
          <w:szCs w:val="21"/>
          <w:highlight w:val="none"/>
        </w:rPr>
        <w:t xml:space="preserve">候诊信息填写小程序 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：</w:t>
      </w:r>
      <w:r>
        <w:rPr>
          <w:color w:val="auto"/>
          <w:sz w:val="21"/>
          <w:szCs w:val="21"/>
          <w:highlight w:val="none"/>
        </w:rPr>
        <w:t xml:space="preserve">患者微信扫码填写基本信息与病史信息，生成个人信息二维码，医生可扫码识别信息快速建档和生成电子病历。 </w:t>
      </w:r>
    </w:p>
    <w:p w14:paraId="1EFB4101">
      <w:pPr>
        <w:pStyle w:val="7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18" w:lineRule="atLeast"/>
        <w:ind w:leftChars="0" w:right="0" w:rightChars="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6.</w:t>
      </w:r>
      <w:r>
        <w:rPr>
          <w:color w:val="auto"/>
          <w:sz w:val="21"/>
          <w:szCs w:val="21"/>
          <w:highlight w:val="none"/>
        </w:rPr>
        <w:t xml:space="preserve">线上宣教系统 </w:t>
      </w:r>
    </w:p>
    <w:p w14:paraId="7E009D87">
      <w:pPr>
        <w:pStyle w:val="7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18" w:lineRule="atLeast"/>
        <w:ind w:leftChars="0" w:right="0" w:rightChars="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）</w:t>
      </w:r>
      <w:r>
        <w:rPr>
          <w:color w:val="auto"/>
          <w:sz w:val="21"/>
          <w:szCs w:val="21"/>
          <w:highlight w:val="none"/>
        </w:rPr>
        <w:t xml:space="preserve">扫描压力和肌电纸质报告上的二维码，通过小程序展示报告内容，并解读检查指标，推送相关的宣教文章和视频。 </w:t>
      </w:r>
    </w:p>
    <w:p w14:paraId="3668A902">
      <w:pPr>
        <w:pStyle w:val="7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18" w:lineRule="atLeast"/>
        <w:ind w:leftChars="0" w:right="0" w:rightChars="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）</w:t>
      </w:r>
      <w:r>
        <w:rPr>
          <w:color w:val="auto"/>
          <w:sz w:val="21"/>
          <w:szCs w:val="21"/>
          <w:highlight w:val="none"/>
        </w:rPr>
        <w:t xml:space="preserve">在线观看盆底肌自主训练课程、康复器课程、运动康复课程，结合视频教程完成居家训练,生成每日训练记录日历，展示每日训练详情。 </w:t>
      </w:r>
    </w:p>
    <w:p w14:paraId="576D16D6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18" w:lineRule="atLeast"/>
        <w:ind w:leftChars="0" w:right="0" w:rightChars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vertAlign w:val="baseline"/>
          <w:lang w:val="en-US" w:eastAsia="zh-CN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7.</w:t>
      </w:r>
      <w:r>
        <w:rPr>
          <w:color w:val="auto"/>
          <w:sz w:val="21"/>
          <w:szCs w:val="21"/>
          <w:highlight w:val="none"/>
        </w:rPr>
        <w:t>预约随访系统</w:t>
      </w:r>
      <w:r>
        <w:rPr>
          <w:color w:val="auto"/>
          <w:sz w:val="21"/>
          <w:szCs w:val="21"/>
          <w:highlight w:val="none"/>
        </w:rPr>
        <w:t xml:space="preserve"> 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：</w:t>
      </w:r>
      <w:r>
        <w:rPr>
          <w:color w:val="auto"/>
          <w:sz w:val="21"/>
          <w:szCs w:val="21"/>
          <w:highlight w:val="none"/>
        </w:rPr>
        <w:t xml:space="preserve">灵活安排号源，根据患者所需预约的项目，查找匹配的设备实时生成号源，提高设备利用率。 具备随访计划，支持向患者自动推送随访问卷，可自定义推送时机和问卷内容，系统按计划自动推送问卷到患者微信，收集问卷信息。 </w:t>
      </w:r>
    </w:p>
    <w:p w14:paraId="3DDF4FE1">
      <w:pPr>
        <w:ind w:firstLine="420" w:firstLineChars="20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577CA8E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highlight w:val="yellow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highlight w:val="yellow"/>
          <w:lang w:val="en-US" w:eastAsia="zh-CN"/>
        </w:rPr>
        <w:t>物理整复综合治疗系统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vertAlign w:val="baseline"/>
          <w:lang w:val="en-US" w:eastAsia="zh-CN"/>
        </w:rPr>
        <w:t>（1台、共70万元）</w:t>
      </w:r>
    </w:p>
    <w:p w14:paraId="36A8F906">
      <w:pPr>
        <w:ind w:firstLine="420" w:firstLineChars="200"/>
        <w:rPr>
          <w:rFonts w:hint="eastAsia" w:asciiTheme="minorEastAsia" w:hAnsiTheme="minorEastAsia" w:cstheme="minorEastAsia"/>
          <w:lang w:val="en-US" w:eastAsia="zh-CN"/>
        </w:rPr>
      </w:pPr>
    </w:p>
    <w:p w14:paraId="3F4C3B41">
      <w:pPr>
        <w:spacing w:line="360" w:lineRule="auto"/>
        <w:ind w:firstLine="0" w:firstLineChars="0"/>
        <w:jc w:val="left"/>
        <w:rPr>
          <w:rFonts w:asciiTheme="minorEastAsia" w:hAnsiTheme="minorEastAsia" w:eastAsiaTheme="minorEastAsia" w:cstheme="minorEastAsia"/>
          <w:u w:val="none"/>
        </w:rPr>
      </w:pPr>
      <w:r>
        <w:rPr>
          <w:rFonts w:hint="eastAsia" w:ascii="宋体" w:hAnsi="宋体"/>
          <w:b/>
          <w:bCs/>
          <w:sz w:val="24"/>
          <w:u w:val="none"/>
        </w:rPr>
        <w:t>1、设备参数：</w:t>
      </w:r>
    </w:p>
    <w:p w14:paraId="08E752FF">
      <w:pPr>
        <w:ind w:firstLine="0" w:firstLineChars="0"/>
        <w:rPr>
          <w:rFonts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u w:val="none"/>
        </w:rPr>
        <w:t>1.1电刺激通道4个，多功能通道4个，外部数字通道1个</w:t>
      </w:r>
    </w:p>
    <w:p w14:paraId="76E32AFC">
      <w:pPr>
        <w:ind w:firstLine="0" w:firstLineChars="0"/>
        <w:rPr>
          <w:rFonts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u w:val="none"/>
        </w:rPr>
        <w:t>1.2</w:t>
      </w:r>
      <w:r>
        <w:rPr>
          <w:rFonts w:hint="eastAsia" w:asciiTheme="minorEastAsia" w:hAnsiTheme="minorEastAsia" w:eastAsiaTheme="minorEastAsia" w:cstheme="minorEastAsia"/>
          <w:u w:val="none"/>
        </w:rPr>
        <w:t>▲</w:t>
      </w:r>
      <w:r>
        <w:rPr>
          <w:rFonts w:hint="eastAsia" w:asciiTheme="minorEastAsia" w:hAnsiTheme="minorEastAsia" w:eastAsiaTheme="minorEastAsia" w:cstheme="minorEastAsia"/>
          <w:u w:val="none"/>
        </w:rPr>
        <w:t>单相脉冲电流0-50mA任意调整，调节精度0.1mA。</w:t>
      </w:r>
    </w:p>
    <w:p w14:paraId="58647DE0">
      <w:pPr>
        <w:ind w:firstLine="0" w:firstLineChars="0"/>
        <w:rPr>
          <w:rFonts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u w:val="none"/>
        </w:rPr>
        <w:t>1.3正双相脉冲电流、反双相脉冲电流刺激电流强度：0-50mA任意调整，调节精度0.5mA。</w:t>
      </w:r>
    </w:p>
    <w:p w14:paraId="0AA1AFFF">
      <w:pPr>
        <w:ind w:firstLine="0" w:firstLineChars="0"/>
        <w:rPr>
          <w:rFonts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u w:val="none"/>
        </w:rPr>
        <w:t>1.4刺激电流脉宽：100-1000μs任意调整，调节精度50μs。</w:t>
      </w:r>
    </w:p>
    <w:p w14:paraId="53879598">
      <w:pPr>
        <w:ind w:firstLine="0" w:firstLineChars="0"/>
        <w:rPr>
          <w:rFonts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u w:val="none"/>
        </w:rPr>
        <w:t>1.5刺激电流频率：1-400Hz任意调整，调节精度1Hz。</w:t>
      </w:r>
    </w:p>
    <w:p w14:paraId="7F4D71E1">
      <w:pPr>
        <w:ind w:firstLine="0" w:firstLineChars="0"/>
        <w:rPr>
          <w:rFonts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u w:val="none"/>
        </w:rPr>
        <w:t>1.6刺激电流频率：1-400Hz任意调整，调节精度1Hz。</w:t>
      </w:r>
    </w:p>
    <w:p w14:paraId="2581EBBF">
      <w:pPr>
        <w:ind w:firstLine="0" w:firstLineChars="0"/>
        <w:rPr>
          <w:rFonts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u w:val="none"/>
        </w:rPr>
        <w:t>1.7电流输出延迟时间0-120s，上升时间0-10s,平台时间0-30s，下降时间0-10s，休息时间0-30s。</w:t>
      </w:r>
    </w:p>
    <w:p w14:paraId="1DDDC514">
      <w:pPr>
        <w:spacing w:line="360" w:lineRule="auto"/>
        <w:ind w:firstLine="0" w:firstLineChars="0"/>
        <w:jc w:val="left"/>
        <w:rPr>
          <w:rFonts w:ascii="宋体" w:hAnsi="宋体"/>
          <w:sz w:val="24"/>
          <w:u w:val="none"/>
        </w:rPr>
      </w:pPr>
      <w:r>
        <w:rPr>
          <w:rFonts w:hint="eastAsia" w:ascii="宋体" w:hAnsi="宋体"/>
          <w:b/>
          <w:bCs/>
          <w:sz w:val="24"/>
          <w:u w:val="none"/>
        </w:rPr>
        <w:t>2、评估系统参数：</w:t>
      </w:r>
    </w:p>
    <w:p w14:paraId="53A16839">
      <w:pPr>
        <w:ind w:firstLine="0" w:firstLineChars="0"/>
        <w:rPr>
          <w:rFonts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u w:val="none"/>
        </w:rPr>
        <w:t xml:space="preserve">2.1 </w:t>
      </w:r>
      <w:r>
        <w:rPr>
          <w:rFonts w:hint="eastAsia" w:asciiTheme="minorEastAsia" w:hAnsiTheme="minorEastAsia" w:eastAsiaTheme="minorEastAsia" w:cstheme="minorEastAsia"/>
          <w:u w:val="none"/>
        </w:rPr>
        <w:t>▲</w:t>
      </w:r>
      <w:r>
        <w:rPr>
          <w:rFonts w:hint="eastAsia" w:asciiTheme="minorEastAsia" w:hAnsiTheme="minorEastAsia" w:eastAsiaTheme="minorEastAsia" w:cstheme="minorEastAsia"/>
          <w:u w:val="none"/>
        </w:rPr>
        <w:t>设备内置≥5种常规筛查评估模式，包括：常规五项压力检查、常规五项肌电评估、3分钟快速Glazer评估、Glazer 与压力一体检查。</w:t>
      </w:r>
    </w:p>
    <w:p w14:paraId="19AA8E5D">
      <w:pPr>
        <w:ind w:firstLine="0" w:firstLineChars="0"/>
        <w:rPr>
          <w:rFonts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u w:val="none"/>
        </w:rPr>
        <w:t>2.2 ▲内置盆腹动力动态评估方案，包括：盆底预收缩反射评估、盆底肌肉动静态评估、咳嗽反射评估。可评估不同生活场景下动态、静态的盆腹力学平衡状况。内置性功能评估方案，模拟女性在性生活全过程中盆底肌肉的参与情况及功能状态，评估与其相关的性功能障碍疾病。</w:t>
      </w:r>
    </w:p>
    <w:p w14:paraId="325F6B19">
      <w:pPr>
        <w:ind w:firstLine="0" w:firstLineChars="0"/>
        <w:rPr>
          <w:rFonts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u w:val="none"/>
        </w:rPr>
        <w:t>2.3 ▲内置肌张力评估检测方案，包括：盆底高张评估、腰背部肌肉紧张度评估、腹斜肌收缩对称性评估。可给出盆底张力曲线、双侧腰背部肌肉紧张程度、双侧腹斜肌张力及收缩力曲线等数据。满足中华预防医学会《中国妇女盆底功能障碍防治项目》盆底压力及肌电评估指标要求，包括：I类肌纤维肌力、I类肌纤维疲劳度、II类肌纤维肌力、II类肌纤维疲劳度、肌电位、阴道最大收缩压力值、控尿功能指标、控便功能指标、A3反射指标。</w:t>
      </w:r>
    </w:p>
    <w:p w14:paraId="50318500">
      <w:pPr>
        <w:ind w:firstLine="0" w:firstLineChars="0"/>
        <w:rPr>
          <w:rFonts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u w:val="none"/>
        </w:rPr>
        <w:t>2.4 具有多种盆底肌电评估模式：三分钟快速评估及国际通用标准的盆底表面肌电标准评估（Glazer评估）。指标包括前静息阶段肌电位、快速收缩阶段最大肌电位、快速收缩后放松时间、紧张收缩阶段肌电位、紧张性收缩后放松时间、耐力收缩阶段肌电位、后静息阶段肌电位。</w:t>
      </w:r>
    </w:p>
    <w:p w14:paraId="7B017C02">
      <w:pPr>
        <w:ind w:firstLine="0" w:firstLineChars="0"/>
        <w:rPr>
          <w:rFonts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u w:val="none"/>
        </w:rPr>
        <w:t>2.5 支持自动评估功能，可根据评估后的曲线自动读取≥13项指标并形成报告，包括：一类肌肌力等级及疲劳度、二类肌肌力等级及疲劳度、最大肌电位、阴道最大收缩压力值、前静息阶段肌电位、快速收缩阶段最大肌电位、快速收缩后放松时间、紧张收缩阶段肌电位、紧张性收缩后放松时间、耐力收缩阶段肌电位、后静息阶段肌电位。</w:t>
      </w:r>
    </w:p>
    <w:p w14:paraId="196F1E77">
      <w:pPr>
        <w:ind w:firstLine="0" w:firstLineChars="0"/>
        <w:rPr>
          <w:rFonts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u w:val="none"/>
        </w:rPr>
        <w:t>2.6具有反馈全过程的记录与浏览，可分段查看评估、治疗每个阶段的记录，包括其反馈曲线、反馈采集的平均值及肌力的测量。</w:t>
      </w:r>
    </w:p>
    <w:p w14:paraId="614A76A0">
      <w:pPr>
        <w:ind w:firstLine="0" w:firstLineChars="0"/>
        <w:rPr>
          <w:rFonts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u w:val="none"/>
        </w:rPr>
        <w:t>2.7 配置腹部、浅表便携影像学采集软件，支持一键切换，可评估观察：腹直肌分离程度、腹壁脂肪厚度、膀胱残余尿量及膀胱容量评估。</w:t>
      </w:r>
    </w:p>
    <w:p w14:paraId="0505B685">
      <w:pPr>
        <w:ind w:firstLine="0" w:firstLineChars="0"/>
        <w:rPr>
          <w:rFonts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u w:val="none"/>
        </w:rPr>
        <w:t xml:space="preserve">2.8 </w:t>
      </w:r>
      <w:r>
        <w:rPr>
          <w:rFonts w:hint="eastAsia" w:asciiTheme="minorEastAsia" w:hAnsiTheme="minorEastAsia" w:eastAsiaTheme="minorEastAsia" w:cstheme="minorEastAsia"/>
          <w:u w:val="none"/>
        </w:rPr>
        <w:t>▲</w:t>
      </w:r>
      <w:r>
        <w:rPr>
          <w:rFonts w:hint="eastAsia" w:asciiTheme="minorEastAsia" w:hAnsiTheme="minorEastAsia" w:eastAsiaTheme="minorEastAsia" w:cstheme="minorEastAsia"/>
          <w:u w:val="none"/>
        </w:rPr>
        <w:t>配置周边神经检测采集软件，包括：电流强度、周边神经传导时间、神经损伤百分比。</w:t>
      </w:r>
    </w:p>
    <w:p w14:paraId="765BED60">
      <w:pPr>
        <w:spacing w:line="360" w:lineRule="auto"/>
        <w:ind w:firstLine="0" w:firstLineChars="0"/>
        <w:jc w:val="left"/>
        <w:rPr>
          <w:rFonts w:ascii="宋体" w:hAnsi="宋体"/>
          <w:b/>
          <w:bCs/>
          <w:sz w:val="24"/>
          <w:u w:val="none"/>
        </w:rPr>
      </w:pPr>
      <w:r>
        <w:rPr>
          <w:rFonts w:hint="eastAsia" w:ascii="宋体" w:hAnsi="宋体"/>
          <w:b/>
          <w:bCs/>
          <w:sz w:val="24"/>
          <w:u w:val="none"/>
        </w:rPr>
        <w:t>3、治疗系统参数：</w:t>
      </w:r>
    </w:p>
    <w:p w14:paraId="71617EC7">
      <w:pPr>
        <w:ind w:firstLine="0" w:firstLineChars="0"/>
        <w:rPr>
          <w:rFonts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u w:val="none"/>
        </w:rPr>
        <w:t>3.1具有9种治疗模式，包括：横纹肌电刺激、脉管刺激（Venous）、条件性电刺激、反馈采集、负反馈采集、场景反馈、反馈采集-电刺激、排尿记录表、镇痛</w:t>
      </w:r>
    </w:p>
    <w:p w14:paraId="1B775291">
      <w:pPr>
        <w:ind w:firstLine="0" w:firstLineChars="0"/>
        <w:rPr>
          <w:rFonts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u w:val="none"/>
        </w:rPr>
        <w:t>3.2#可个性化修改14种治疗参数，包括：电刺激的电流类型、强度、频率、脉宽、波形，肌电位最小值与最大值、自我训练波形，治疗时间、休息时间、电刺激上升时间、下降时间、休息时间、阶段工作时间等</w:t>
      </w:r>
    </w:p>
    <w:p w14:paraId="3A6D6FED">
      <w:pPr>
        <w:ind w:firstLine="0" w:firstLineChars="0"/>
        <w:rPr>
          <w:rFonts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u w:val="none"/>
        </w:rPr>
        <w:t>3.3#个性化反馈采集与训练：治疗过程中，将患者实时收缩曲线绘制成反馈采集参考图，并根据此参考图进行收缩反馈训练</w:t>
      </w:r>
    </w:p>
    <w:p w14:paraId="27A3B0FC">
      <w:pPr>
        <w:ind w:firstLine="0" w:firstLineChars="0"/>
        <w:rPr>
          <w:rFonts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u w:val="none"/>
        </w:rPr>
        <w:t>3.4偏好的治疗方案可收藏，便于快速搜索</w:t>
      </w:r>
    </w:p>
    <w:p w14:paraId="32412B30">
      <w:pPr>
        <w:ind w:firstLine="0" w:firstLineChars="0"/>
        <w:rPr>
          <w:rFonts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u w:val="none"/>
        </w:rPr>
        <w:t>3.5预置治疗方案数达400个以上，可以编制适合病人具体情况的治疗方案。方案可提供禁忌症、适应症、电极位置示意图等信息，可上传个性化解剖图片并修改电极位置</w:t>
      </w:r>
    </w:p>
    <w:p w14:paraId="44507BA4">
      <w:pPr>
        <w:ind w:firstLine="0" w:firstLineChars="0"/>
        <w:rPr>
          <w:rFonts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u w:val="none"/>
        </w:rPr>
        <w:t>3.6设备软件预置12种物理整复治疗方案，包括泌尿生殖括约肌康复、循环系统和血液营养、肌肉痉挛改善、运动系统、镇痛等</w:t>
      </w:r>
    </w:p>
    <w:p w14:paraId="20A3B692">
      <w:pPr>
        <w:ind w:firstLine="0" w:firstLineChars="0"/>
        <w:rPr>
          <w:rFonts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u w:val="none"/>
        </w:rPr>
        <w:t>3.7#具有脉管刺激（Venous）模式，可编制基于脉管刺激（Venous）的治疗方案，预置改善子宫内膜营养、阴道紧缩、血液循环改善、组织营养改善等平滑肌电刺激治疗</w:t>
      </w:r>
    </w:p>
    <w:p w14:paraId="64841C3F">
      <w:pPr>
        <w:ind w:firstLine="0" w:firstLineChars="0"/>
        <w:rPr>
          <w:rFonts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u w:val="none"/>
        </w:rPr>
        <w:t>3.8具有场景反馈模式：医生可根据空白的反馈采集，指导患者在不同的生活场景下进行盆底肌收缩训练</w:t>
      </w:r>
    </w:p>
    <w:p w14:paraId="6CCC1E7C">
      <w:pPr>
        <w:ind w:firstLine="0" w:firstLineChars="0"/>
        <w:rPr>
          <w:rFonts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u w:val="none"/>
        </w:rPr>
        <w:t>3.9#具备双刺激方案组合功能，可自由组合两个不同适应症的治疗方案进行治疗</w:t>
      </w:r>
    </w:p>
    <w:p w14:paraId="077F4859">
      <w:pPr>
        <w:ind w:firstLine="0" w:firstLineChars="0"/>
        <w:rPr>
          <w:rFonts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u w:val="none"/>
        </w:rPr>
        <w:t>3.10#每位医师可创建个人档案并加密，该医师所创建的病人档案，仅可通过此医师输入密码后方可查看及操作</w:t>
      </w:r>
    </w:p>
    <w:p w14:paraId="580CF081">
      <w:pPr>
        <w:ind w:firstLine="0" w:firstLineChars="0"/>
        <w:rPr>
          <w:rFonts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u w:val="none"/>
        </w:rPr>
        <w:t>3.11#设备支持连接肌电压力一体治疗头，并内置对应诊疗程序</w:t>
      </w:r>
    </w:p>
    <w:p w14:paraId="0E3D4A70">
      <w:pPr>
        <w:spacing w:line="360" w:lineRule="auto"/>
        <w:ind w:firstLine="0" w:firstLineChars="0"/>
        <w:jc w:val="left"/>
        <w:rPr>
          <w:rFonts w:ascii="宋体" w:hAnsi="宋体"/>
          <w:kern w:val="0"/>
          <w:sz w:val="24"/>
          <w:u w:val="none"/>
        </w:rPr>
      </w:pPr>
      <w:r>
        <w:rPr>
          <w:rFonts w:hint="eastAsia" w:ascii="宋体" w:hAnsi="宋体"/>
          <w:b/>
          <w:bCs/>
          <w:sz w:val="24"/>
          <w:u w:val="none"/>
        </w:rPr>
        <w:t>4.硬件配置参数：</w:t>
      </w:r>
    </w:p>
    <w:p w14:paraId="76FB559D">
      <w:pPr>
        <w:ind w:firstLine="0" w:firstLineChars="0"/>
        <w:rPr>
          <w:rFonts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u w:val="none"/>
        </w:rPr>
        <w:t>4.1戴尔台式机：配置英特尔酷睿™2双核处理器I310代系列，内存8G，硬盘512G。</w:t>
      </w:r>
    </w:p>
    <w:p w14:paraId="7C8C9DA8">
      <w:pPr>
        <w:ind w:firstLine="0" w:firstLineChars="0"/>
        <w:rPr>
          <w:rFonts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u w:val="none"/>
        </w:rPr>
        <w:t>4.2支持有线、无线两种接口模式，可用于拓展多台筛查、治疗、诊断、盆腹动力综合评估治疗设备联网。</w:t>
      </w:r>
    </w:p>
    <w:p w14:paraId="76E1C3C0">
      <w:pPr>
        <w:ind w:firstLine="0" w:firstLineChars="0"/>
        <w:rPr>
          <w:rFonts w:asciiTheme="minorEastAsia" w:hAnsiTheme="minorEastAsia" w:eastAsiaTheme="minorEastAsia" w:cstheme="minorEastAsia"/>
          <w:u w:val="none"/>
        </w:rPr>
      </w:pPr>
      <w:r>
        <w:rPr>
          <w:rFonts w:hint="eastAsia" w:asciiTheme="minorEastAsia" w:hAnsiTheme="minorEastAsia" w:eastAsiaTheme="minorEastAsia" w:cstheme="minorEastAsia"/>
          <w:u w:val="none"/>
        </w:rPr>
        <w:t>4.3配置扫码枪，支持快速录入病人ID及其他编码，支持条码快速检索。</w:t>
      </w:r>
    </w:p>
    <w:p w14:paraId="5998FA58">
      <w:pPr>
        <w:spacing w:line="360" w:lineRule="auto"/>
        <w:ind w:firstLine="0" w:firstLineChars="0"/>
        <w:jc w:val="left"/>
        <w:rPr>
          <w:rFonts w:ascii="宋体" w:hAnsi="宋体"/>
          <w:sz w:val="24"/>
          <w:u w:val="none"/>
        </w:rPr>
      </w:pPr>
      <w:r>
        <w:rPr>
          <w:rFonts w:hint="eastAsia" w:ascii="宋体" w:hAnsi="宋体"/>
          <w:b/>
          <w:bCs/>
          <w:sz w:val="24"/>
          <w:u w:val="none"/>
        </w:rPr>
        <w:t>5.软件配置参数：</w:t>
      </w:r>
    </w:p>
    <w:p w14:paraId="36FF0B94">
      <w:pPr>
        <w:ind w:firstLine="0" w:firstLineChars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u w:val="none"/>
        </w:rPr>
        <w:t>5.1</w:t>
      </w:r>
      <w:r>
        <w:rPr>
          <w:rFonts w:ascii="宋体" w:hAnsi="宋体"/>
          <w:color w:val="000000"/>
          <w:sz w:val="24"/>
          <w:u w:val="none"/>
        </w:rPr>
        <w:t>#</w:t>
      </w:r>
      <w:r>
        <w:rPr>
          <w:rFonts w:hint="eastAsia" w:asciiTheme="minorEastAsia" w:hAnsiTheme="minorEastAsia" w:eastAsiaTheme="minorEastAsia" w:cstheme="minorEastAsia"/>
          <w:u w:val="none"/>
        </w:rPr>
        <w:t>集成盆底压力、肌电、超声检查报告模板，包含12个模块，可配置医院LOGO，个性化配置报告</w:t>
      </w:r>
      <w:r>
        <w:rPr>
          <w:rFonts w:hint="eastAsia" w:asciiTheme="minorEastAsia" w:hAnsiTheme="minorEastAsia" w:eastAsiaTheme="minorEastAsia" w:cstheme="minorEastAsia"/>
        </w:rPr>
        <w:t>模板打印内容，可自定义配置诊断、建议、解析模板，支持微信扫码查看报告解读。</w:t>
      </w:r>
    </w:p>
    <w:p w14:paraId="4A0B31C4">
      <w:pPr>
        <w:ind w:firstLine="0" w:firstLineChars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5.3具有病人档案管理功能，支持病例标签、病种分类、病人快速搜索。</w:t>
      </w:r>
    </w:p>
    <w:p w14:paraId="75B59B26">
      <w:pPr>
        <w:ind w:firstLine="0" w:firstLineChars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5.4★具有可视化POP-Q模块，显示POP-Q分度坐标，显示各个分度区间，直观观察分度等级，自动计算分度结果，根据输入数值动态展示脏器脱垂解剖图。</w:t>
      </w:r>
    </w:p>
    <w:p w14:paraId="565B962D">
      <w:pPr>
        <w:ind w:firstLine="0" w:firstLineChars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5.5★具有设备联网接口，支持与盆底诊疗设备联网使用，实现盆底诊疗患者数据共享，支持筛查治疗数据统计和导出、疗效指标曲线对比分析：支持多次盆底压力与肌电评估指标对比、多次POP-Q评估指标对比，直观反映治疗效果。</w:t>
      </w:r>
      <w:r>
        <w:rPr>
          <w:rFonts w:asciiTheme="minorEastAsia" w:hAnsiTheme="minorEastAsia" w:eastAsiaTheme="minorEastAsia" w:cstheme="minorEastAsia"/>
        </w:rPr>
        <w:t xml:space="preserve"> </w:t>
      </w:r>
    </w:p>
    <w:p w14:paraId="3BEAF06D">
      <w:pPr>
        <w:ind w:firstLine="0" w:firstLineChars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注：★为核心参数，#为重要参数。</w:t>
      </w:r>
    </w:p>
    <w:p w14:paraId="7782734C">
      <w:pPr>
        <w:ind w:firstLine="0" w:firstLineChars="0"/>
        <w:rPr>
          <w:rFonts w:asciiTheme="minorEastAsia" w:hAnsiTheme="minorEastAsia" w:eastAsiaTheme="minorEastAsia" w:cstheme="minorEastAsia"/>
        </w:rPr>
      </w:pPr>
    </w:p>
    <w:tbl>
      <w:tblPr>
        <w:tblStyle w:val="9"/>
        <w:tblpPr w:leftFromText="180" w:rightFromText="180" w:vertAnchor="text" w:horzAnchor="page" w:tblpX="1653" w:tblpY="311"/>
        <w:tblOverlap w:val="never"/>
        <w:tblW w:w="87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4"/>
        <w:gridCol w:w="1760"/>
      </w:tblGrid>
      <w:tr w14:paraId="6FC12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5BEF46">
            <w:r>
              <w:rPr>
                <w:rFonts w:hint="eastAsia"/>
              </w:rPr>
              <w:t>产品名称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D8D9D8">
            <w:r>
              <w:rPr>
                <w:rFonts w:hint="eastAsia"/>
              </w:rPr>
              <w:t>数量</w:t>
            </w:r>
          </w:p>
        </w:tc>
      </w:tr>
      <w:tr w14:paraId="4A34D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BB6561">
            <w:r>
              <w:rPr>
                <w:rFonts w:hint="eastAsia"/>
              </w:rPr>
              <w:t>神经肌肉刺激治疗仪</w:t>
            </w:r>
            <w:r>
              <w:rPr>
                <w:rFonts w:hint="eastAsia"/>
                <w:lang w:eastAsia="zh-Hans"/>
              </w:rPr>
              <w:t>（含移动小车）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B30E0C">
            <w:r>
              <w:rPr>
                <w:rFonts w:hint="eastAsia"/>
              </w:rPr>
              <w:t>1台</w:t>
            </w:r>
          </w:p>
        </w:tc>
      </w:tr>
      <w:tr w14:paraId="602D4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9C5F6D">
            <w:r>
              <w:rPr>
                <w:rFonts w:hint="eastAsia"/>
              </w:rPr>
              <w:t>软件包（物理整复治疗系统、治疗工作站软件）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AE9385">
            <w:r>
              <w:rPr>
                <w:rFonts w:hint="eastAsia"/>
              </w:rPr>
              <w:t>1套</w:t>
            </w:r>
          </w:p>
        </w:tc>
      </w:tr>
      <w:tr w14:paraId="30C05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AB3C3D">
            <w:r>
              <w:rPr>
                <w:rFonts w:hint="eastAsia"/>
              </w:rPr>
              <w:t>电源适配器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DF9405">
            <w:r>
              <w:rPr>
                <w:rFonts w:hint="eastAsia"/>
              </w:rPr>
              <w:t>1个</w:t>
            </w:r>
          </w:p>
        </w:tc>
      </w:tr>
      <w:tr w14:paraId="62AD3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BE6766">
            <w:r>
              <w:rPr>
                <w:rFonts w:hint="eastAsia"/>
              </w:rPr>
              <w:t>电源线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E719F0">
            <w:r>
              <w:rPr>
                <w:rFonts w:hint="eastAsia"/>
              </w:rPr>
              <w:t>1条</w:t>
            </w:r>
          </w:p>
        </w:tc>
      </w:tr>
      <w:tr w14:paraId="1025D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556187">
            <w:r>
              <w:rPr>
                <w:rFonts w:hint="eastAsia"/>
              </w:rPr>
              <w:t>输出电缆线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7D433A">
            <w:r>
              <w:rPr>
                <w:rFonts w:hint="eastAsia"/>
              </w:rPr>
              <w:t>2条</w:t>
            </w:r>
          </w:p>
        </w:tc>
      </w:tr>
      <w:tr w14:paraId="0E2CA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423393">
            <w:r>
              <w:t>压力传感器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6B7B49">
            <w:r>
              <w:t>1套</w:t>
            </w:r>
          </w:p>
        </w:tc>
      </w:tr>
      <w:tr w14:paraId="56F50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3D1698">
            <w:pPr>
              <w:rPr>
                <w:rFonts w:hint="eastAsia"/>
              </w:rPr>
            </w:pPr>
            <w:r>
              <w:rPr>
                <w:rFonts w:hint="eastAsia"/>
              </w:rPr>
              <w:t>张力</w:t>
            </w:r>
            <w:r>
              <w:t>传感器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ADE3FC">
            <w:pPr>
              <w:rPr>
                <w:rFonts w:hint="eastAsia"/>
              </w:rPr>
            </w:pPr>
            <w:r>
              <w:rPr>
                <w:rFonts w:hint="eastAsia"/>
              </w:rPr>
              <w:t>1套</w:t>
            </w:r>
          </w:p>
        </w:tc>
      </w:tr>
      <w:tr w14:paraId="1CB65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121235">
            <w:pPr>
              <w:rPr>
                <w:rFonts w:hint="eastAsia"/>
              </w:rPr>
            </w:pPr>
            <w:r>
              <w:rPr>
                <w:rFonts w:hint="eastAsia"/>
              </w:rPr>
              <w:t>配置周边神经检测采集软件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8E90A7">
            <w:pPr>
              <w:rPr>
                <w:rFonts w:hint="eastAsia"/>
              </w:rPr>
            </w:pPr>
            <w:r>
              <w:rPr>
                <w:rFonts w:hint="eastAsia"/>
              </w:rPr>
              <w:t>1套</w:t>
            </w:r>
          </w:p>
        </w:tc>
      </w:tr>
      <w:tr w14:paraId="55EA9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3E56C0">
            <w:r>
              <w:rPr>
                <w:rFonts w:hint="eastAsia"/>
              </w:rPr>
              <w:t>掌式超声显像系统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B3ACA2">
            <w:r>
              <w:rPr>
                <w:rFonts w:hint="eastAsia"/>
              </w:rPr>
              <w:t>1套</w:t>
            </w:r>
          </w:p>
        </w:tc>
      </w:tr>
      <w:tr w14:paraId="75EA4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E9493C">
            <w:r>
              <w:rPr>
                <w:rFonts w:hint="eastAsia"/>
              </w:rPr>
              <w:t>导联线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661B0D">
            <w:r>
              <w:t>16</w:t>
            </w:r>
            <w:r>
              <w:rPr>
                <w:rFonts w:hint="eastAsia"/>
              </w:rPr>
              <w:t>条</w:t>
            </w:r>
          </w:p>
        </w:tc>
      </w:tr>
      <w:tr w14:paraId="77EDE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C6D960">
            <w:r>
              <w:rPr>
                <w:rFonts w:hint="eastAsia"/>
              </w:rPr>
              <w:t>USB线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3DC9B2">
            <w:r>
              <w:rPr>
                <w:rFonts w:hint="eastAsia"/>
              </w:rPr>
              <w:t>1条</w:t>
            </w:r>
          </w:p>
        </w:tc>
      </w:tr>
      <w:tr w14:paraId="45BC6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ADFD61">
            <w:r>
              <w:rPr>
                <w:rFonts w:hint="eastAsia"/>
              </w:rPr>
              <w:t>神经肌肉刺激治疗仪使用手册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6E411B">
            <w:r>
              <w:rPr>
                <w:rFonts w:hint="eastAsia"/>
              </w:rPr>
              <w:t>1本</w:t>
            </w:r>
          </w:p>
        </w:tc>
      </w:tr>
      <w:tr w14:paraId="48CCD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0D01BC">
            <w:r>
              <w:rPr>
                <w:rFonts w:hint="eastAsia"/>
              </w:rPr>
              <w:t>计算机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E89CEF">
            <w:r>
              <w:rPr>
                <w:rFonts w:hint="eastAsia"/>
              </w:rPr>
              <w:t>1台</w:t>
            </w:r>
          </w:p>
        </w:tc>
      </w:tr>
      <w:tr w14:paraId="0DF2D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572C61">
            <w:r>
              <w:rPr>
                <w:rFonts w:hint="eastAsia"/>
              </w:rPr>
              <w:t>扫码枪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0A6D8B">
            <w:r>
              <w:rPr>
                <w:rFonts w:hint="eastAsia"/>
              </w:rPr>
              <w:t>1个</w:t>
            </w:r>
          </w:p>
        </w:tc>
      </w:tr>
    </w:tbl>
    <w:p w14:paraId="360DD5DF">
      <w:pPr>
        <w:numPr>
          <w:ilvl w:val="0"/>
          <w:numId w:val="3"/>
        </w:num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配置要求：</w:t>
      </w:r>
    </w:p>
    <w:p w14:paraId="5BDB036D">
      <w:pPr>
        <w:ind w:firstLine="420" w:firstLineChars="200"/>
        <w:rPr>
          <w:rFonts w:hint="default" w:asciiTheme="minorEastAsia" w:hAnsiTheme="minorEastAsia" w:cstheme="minorEastAsia"/>
          <w:lang w:val="en-US" w:eastAsia="zh-CN"/>
        </w:rPr>
      </w:pPr>
    </w:p>
    <w:p w14:paraId="72A87745">
      <w:pPr>
        <w:pStyle w:val="7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yellow"/>
          <w:u w:val="none"/>
          <w:lang w:val="en-US" w:eastAsia="zh-CN" w:bidi="ar"/>
        </w:rPr>
        <w:t>低频神经肌肉治疗仪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vertAlign w:val="baseline"/>
          <w:lang w:val="en-US" w:eastAsia="zh-CN"/>
        </w:rPr>
        <w:t>（10台、共50万元）</w:t>
      </w:r>
    </w:p>
    <w:p w14:paraId="14FB03D9">
      <w:pPr>
        <w:pStyle w:val="6"/>
        <w:adjustRightInd w:val="0"/>
        <w:snapToGrid w:val="0"/>
        <w:spacing w:line="360" w:lineRule="atLeas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1、与体表电极、盆底肌肉治疗头（阴道型）配合，用于促进局部血液循环、缓解疼痛、兴奋神经肌肉组织。</w:t>
      </w:r>
    </w:p>
    <w:p w14:paraId="4961F348">
      <w:pPr>
        <w:pStyle w:val="6"/>
        <w:adjustRightInd w:val="0"/>
        <w:snapToGrid w:val="0"/>
        <w:spacing w:line="360" w:lineRule="atLeas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2、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型号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:便携式</w:t>
      </w:r>
    </w:p>
    <w:p w14:paraId="71A5131A">
      <w:pPr>
        <w:pStyle w:val="6"/>
        <w:adjustRightInd w:val="0"/>
        <w:snapToGrid w:val="0"/>
        <w:spacing w:line="360" w:lineRule="atLeas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3、电刺激通道数量 </w:t>
      </w:r>
      <w:r>
        <w:rPr>
          <w:rFonts w:hint="default" w:ascii="Arial" w:hAnsi="Arial" w:cs="Arial" w:eastAsiaTheme="minorEastAsia"/>
        </w:rPr>
        <w:t>≥</w:t>
      </w:r>
      <w:r>
        <w:rPr>
          <w:rFonts w:hint="eastAsia" w:asciiTheme="minorEastAsia" w:hAnsiTheme="minorEastAsia" w:eastAsiaTheme="minorEastAsia" w:cstheme="minorEastAsia"/>
        </w:rPr>
        <w:t>2 个</w:t>
      </w:r>
    </w:p>
    <w:p w14:paraId="73F66816">
      <w:pPr>
        <w:pStyle w:val="6"/>
        <w:adjustRightInd w:val="0"/>
        <w:snapToGrid w:val="0"/>
        <w:spacing w:line="360" w:lineRule="atLeas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4、输出频率脉宽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输出频率：10Hz-20Hz-50Hz  输出脉宽：300μs</w:t>
      </w:r>
    </w:p>
    <w:p w14:paraId="62747C47">
      <w:pPr>
        <w:pStyle w:val="6"/>
        <w:adjustRightInd w:val="0"/>
        <w:snapToGrid w:val="0"/>
        <w:spacing w:line="360" w:lineRule="atLeast"/>
        <w:ind w:left="420" w:leftChars="200" w:firstLine="210" w:firstLineChars="1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电刺激波形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延迟时间：0-120s </w:t>
      </w:r>
    </w:p>
    <w:p w14:paraId="6DD8AC9D">
      <w:pPr>
        <w:pStyle w:val="6"/>
        <w:adjustRightInd w:val="0"/>
        <w:snapToGrid w:val="0"/>
        <w:spacing w:line="360" w:lineRule="atLeast"/>
        <w:ind w:left="420" w:leftChars="200" w:firstLine="1680" w:firstLineChars="8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上升时间：0-10s </w:t>
      </w:r>
    </w:p>
    <w:p w14:paraId="65CA3143">
      <w:pPr>
        <w:pStyle w:val="6"/>
        <w:adjustRightInd w:val="0"/>
        <w:snapToGrid w:val="0"/>
        <w:spacing w:line="360" w:lineRule="atLeast"/>
        <w:ind w:firstLine="2100" w:firstLineChars="10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平台时间：0-30s </w:t>
      </w:r>
    </w:p>
    <w:p w14:paraId="788D838A">
      <w:pPr>
        <w:pStyle w:val="6"/>
        <w:adjustRightInd w:val="0"/>
        <w:snapToGrid w:val="0"/>
        <w:spacing w:line="360" w:lineRule="atLeast"/>
        <w:ind w:firstLine="2100" w:firstLineChars="10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下降时间：0-10s</w:t>
      </w:r>
    </w:p>
    <w:p w14:paraId="07F02389">
      <w:pPr>
        <w:pStyle w:val="6"/>
        <w:adjustRightInd w:val="0"/>
        <w:snapToGrid w:val="0"/>
        <w:spacing w:line="360" w:lineRule="atLeast"/>
        <w:ind w:left="420" w:leftChars="200" w:firstLine="1680" w:firstLineChars="8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休息时间：0-30s</w:t>
      </w:r>
    </w:p>
    <w:p w14:paraId="33C2469D">
      <w:pPr>
        <w:pStyle w:val="6"/>
        <w:adjustRightInd w:val="0"/>
        <w:snapToGrid w:val="0"/>
        <w:spacing w:line="360" w:lineRule="atLeas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5、刺激电流强度：0-99.5mA（负载电阻 1000Ω ），调节精度≤0.5mA。双通道单独柱状图显示，清晰直观。多阶段电流可单独设置</w:t>
      </w:r>
    </w:p>
    <w:p w14:paraId="69FA4012">
      <w:pPr>
        <w:pStyle w:val="6"/>
        <w:adjustRightInd w:val="0"/>
        <w:snapToGrid w:val="0"/>
        <w:spacing w:line="360" w:lineRule="atLeas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6、电刺激类型：双相脉冲波</w:t>
      </w:r>
    </w:p>
    <w:p w14:paraId="59B83F48">
      <w:pPr>
        <w:pStyle w:val="6"/>
        <w:adjustRightInd w:val="0"/>
        <w:snapToGrid w:val="0"/>
        <w:spacing w:line="360" w:lineRule="atLeas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7、预置治疗程序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≧7 个  其中包含一类肌纤维电刺激、常规 TENS 止痛治疗、促进血液循环（小循环）、促进血液循环（大循环）、二类肌纤维电刺激、肌肉放松治疗、腹直肌分离治疗等。</w:t>
      </w:r>
    </w:p>
    <w:p w14:paraId="7DBEE5B7">
      <w:pPr>
        <w:pStyle w:val="6"/>
        <w:adjustRightInd w:val="0"/>
        <w:snapToGrid w:val="0"/>
        <w:spacing w:line="360" w:lineRule="atLeas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8、治疗时间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预置默认治疗时间：≥30 分钟，允许调节范围：1-60 分钟，调节精度≤1min。治疗结束后 5 分钟内，无任何按键操作，自动关机，以节省电池电源。</w:t>
      </w:r>
    </w:p>
    <w:p w14:paraId="647C8D79">
      <w:pPr>
        <w:pStyle w:val="6"/>
        <w:adjustRightInd w:val="0"/>
        <w:snapToGrid w:val="0"/>
        <w:spacing w:line="360" w:lineRule="atLeas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9、电源：使用 2 节 5 号（AA）1.5V 碱性电池或 2 节 1.2V 镍氢可充电电池</w:t>
      </w:r>
    </w:p>
    <w:p w14:paraId="44A9590B">
      <w:pPr>
        <w:pStyle w:val="6"/>
        <w:adjustRightInd w:val="0"/>
        <w:snapToGrid w:val="0"/>
        <w:spacing w:line="360" w:lineRule="atLeas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10、外观样式尺寸，外观小巧精致，方便携带，操作简单，可供床边或移动使用。 尺寸：≤145*60*30mm,重量：≤200g</w:t>
      </w:r>
    </w:p>
    <w:p w14:paraId="35BBB613">
      <w:pPr>
        <w:pStyle w:val="6"/>
        <w:adjustRightInd w:val="0"/>
        <w:snapToGrid w:val="0"/>
        <w:spacing w:line="360" w:lineRule="atLeas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11、安全性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具有暂停按钮，治疗过程中可随时暂停或终止程序，保证治疗安全； 按键锁定：治疗过程中，10s 内无任何按键操作，按键将被锁定， 防止误触。输出开路提醒：输出回路接触不良或者负载电阻太大时显示屏有即时提醒功能。</w:t>
      </w:r>
    </w:p>
    <w:p w14:paraId="561CC7CD"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12、生产企业通过 ISO 13485：2016  质量管理体系认证。</w:t>
      </w:r>
    </w:p>
    <w:p w14:paraId="398D9735">
      <w:pPr>
        <w:pStyle w:val="7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right="0" w:rightChars="0"/>
        <w:jc w:val="both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vertAlign w:val="baseline"/>
          <w:lang w:val="en-US" w:eastAsia="zh-CN"/>
        </w:rPr>
      </w:pPr>
    </w:p>
    <w:p w14:paraId="09F2AF5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baseline"/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  <w:lang w:eastAsia="zh-CN" w:bidi="ar"/>
        </w:rPr>
      </w:pPr>
      <w:r>
        <w:rPr>
          <w:rFonts w:hint="eastAsia" w:asciiTheme="minorEastAsia" w:hAnsiTheme="minorEastAsia" w:cstheme="minorEastAsia"/>
          <w:highlight w:val="yellow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highlight w:val="yellow"/>
        </w:rPr>
        <w:t>超细宫腔电切镜（宫腔内窥镜）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  <w:lang w:eastAsia="zh-CN" w:bidi="ar"/>
        </w:rPr>
        <w:t>（</w:t>
      </w:r>
      <w:r>
        <w:rPr>
          <w:rFonts w:hint="eastAsia" w:asciiTheme="minorEastAsia" w:hAnsiTheme="minorEastAsia" w:cstheme="minorEastAsia"/>
          <w:highlight w:val="yellow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highlight w:val="yellow"/>
        </w:rPr>
        <w:t>台</w:t>
      </w:r>
      <w:r>
        <w:rPr>
          <w:rFonts w:hint="eastAsia" w:asciiTheme="minorEastAsia" w:hAnsiTheme="minorEastAsia" w:cstheme="minorEastAsia"/>
          <w:highlight w:val="yellow"/>
          <w:lang w:eastAsia="zh-CN"/>
        </w:rPr>
        <w:t>、</w:t>
      </w:r>
      <w:r>
        <w:rPr>
          <w:rFonts w:hint="eastAsia" w:asciiTheme="minorEastAsia" w:hAnsiTheme="minorEastAsia" w:cstheme="minorEastAsia"/>
          <w:highlight w:val="yellow"/>
          <w:lang w:val="en-US" w:eastAsia="zh-CN"/>
        </w:rPr>
        <w:t>共36万元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  <w:lang w:eastAsia="zh-CN" w:bidi="ar"/>
        </w:rPr>
        <w:t>）</w:t>
      </w:r>
    </w:p>
    <w:p w14:paraId="1AE84018">
      <w:pPr>
        <w:numPr>
          <w:ilvl w:val="0"/>
          <w:numId w:val="0"/>
        </w:numPr>
        <w:jc w:val="both"/>
        <w:rPr>
          <w:rFonts w:hint="default" w:ascii="宋体" w:hAnsi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1、宫腔内窥镜：</w:t>
      </w:r>
    </w:p>
    <w:p w14:paraId="68225D30">
      <w:pPr>
        <w:numPr>
          <w:ilvl w:val="0"/>
          <w:numId w:val="0"/>
        </w:numPr>
        <w:jc w:val="both"/>
        <w:rPr>
          <w:rFonts w:hint="eastAsia" w:ascii="宋体" w:hAnsi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1.1、硬性内窥镜，视场角75°，视向角30°，工作长度302mm，最大插入部外径2.9mm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；</w:t>
      </w:r>
    </w:p>
    <w:p w14:paraId="25695B46">
      <w:pPr>
        <w:numPr>
          <w:ilvl w:val="0"/>
          <w:numId w:val="0"/>
        </w:numPr>
        <w:jc w:val="both"/>
        <w:rPr>
          <w:rFonts w:hint="eastAsia" w:ascii="宋体" w:hAnsi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1.2、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硬性内窥镜可高温高压灭菌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。</w:t>
      </w:r>
    </w:p>
    <w:p w14:paraId="178AFFC1">
      <w:pPr>
        <w:numPr>
          <w:ilvl w:val="0"/>
          <w:numId w:val="0"/>
        </w:numPr>
        <w:jc w:val="both"/>
        <w:rPr>
          <w:rFonts w:hint="default" w:ascii="宋体" w:hAnsi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2、电切镜附件：</w:t>
      </w:r>
    </w:p>
    <w:p w14:paraId="76FFB8B1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color w:val="auto"/>
          <w:sz w:val="21"/>
          <w:szCs w:val="21"/>
          <w:highlight w:val="none"/>
        </w:rPr>
        <w:t>▲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2.1、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外鞘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，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≤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2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Fr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头端带孔，工作长度</w:t>
      </w:r>
      <w:r>
        <w:rPr>
          <w:rFonts w:hint="default" w:ascii="Arial" w:hAnsi="Arial" w:eastAsia="宋体" w:cs="Arial"/>
          <w:b/>
          <w:bCs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≥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183mm，插入部分最大宽度</w:t>
      </w:r>
      <w:r>
        <w:rPr>
          <w:rFonts w:hint="default" w:ascii="Arial" w:hAnsi="Arial" w:eastAsia="宋体" w:cs="Arial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≤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7.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mm，主通道最小宽度</w:t>
      </w:r>
      <w:r>
        <w:rPr>
          <w:rFonts w:hint="default" w:ascii="Arial" w:hAnsi="Arial" w:eastAsia="宋体" w:cs="Arial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≤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6.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8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mm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，可高温高压消毒；</w:t>
      </w:r>
    </w:p>
    <w:p w14:paraId="08F55C8E">
      <w:pPr>
        <w:numPr>
          <w:ilvl w:val="0"/>
          <w:numId w:val="0"/>
        </w:numPr>
        <w:jc w:val="both"/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2.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、内鞘，可旋转，工作长度</w:t>
      </w:r>
      <w:r>
        <w:rPr>
          <w:rFonts w:hint="default" w:ascii="Arial" w:hAnsi="Arial" w:eastAsia="宋体" w:cs="Arial"/>
          <w:b/>
          <w:bCs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≥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195mm，插入部分最大宽度</w:t>
      </w:r>
      <w:r>
        <w:rPr>
          <w:rFonts w:hint="default" w:ascii="Arial" w:hAnsi="Arial" w:eastAsia="宋体" w:cs="Arial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≤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6.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8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mm，主通道最小宽度</w:t>
      </w:r>
      <w:r>
        <w:rPr>
          <w:rFonts w:hint="default" w:ascii="Arial" w:hAnsi="Arial" w:eastAsia="宋体" w:cs="Arial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≤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5.4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mm，含闭孔器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，可高温高压消毒；</w:t>
      </w:r>
    </w:p>
    <w:p w14:paraId="72719811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2.3、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操作器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被动式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封闭型手柄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可实现单双极切换使用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，可高温高压消毒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；</w:t>
      </w:r>
    </w:p>
    <w:p w14:paraId="6706ED5F">
      <w:pPr>
        <w:numPr>
          <w:ilvl w:val="0"/>
          <w:numId w:val="0"/>
        </w:numPr>
        <w:jc w:val="both"/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2.4、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电切环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30°角，插入部分最大宽度</w:t>
      </w:r>
      <w:r>
        <w:rPr>
          <w:rFonts w:hint="default" w:ascii="Arial" w:hAnsi="Arial" w:eastAsia="宋体" w:cs="Arial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≤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5.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mm，主通道最小宽度</w:t>
      </w:r>
      <w:r>
        <w:rPr>
          <w:rFonts w:hint="default" w:ascii="Arial" w:hAnsi="Arial" w:eastAsia="宋体" w:cs="Arial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≤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2.9mm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，工作长度</w:t>
      </w:r>
      <w:r>
        <w:rPr>
          <w:rFonts w:hint="default" w:ascii="Arial" w:hAnsi="Arial" w:eastAsia="宋体" w:cs="Arial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≤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290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mm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重复使用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可高温高压灭菌；</w:t>
      </w:r>
    </w:p>
    <w:p w14:paraId="4D973713">
      <w:pPr>
        <w:numPr>
          <w:ilvl w:val="0"/>
          <w:numId w:val="0"/>
        </w:numPr>
        <w:jc w:val="both"/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2.5、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刀形电极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插入部分最大宽度</w:t>
      </w:r>
      <w:r>
        <w:rPr>
          <w:rFonts w:hint="default" w:ascii="Arial" w:hAnsi="Arial" w:eastAsia="宋体" w:cs="Arial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≤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5.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mm，主通道最小宽度</w:t>
      </w:r>
      <w:r>
        <w:rPr>
          <w:rFonts w:hint="default" w:ascii="Arial" w:hAnsi="Arial" w:eastAsia="宋体" w:cs="Arial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≤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2.9mm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，工作长度</w:t>
      </w:r>
      <w:r>
        <w:rPr>
          <w:rFonts w:hint="default" w:ascii="Arial" w:hAnsi="Arial" w:eastAsia="宋体" w:cs="Arial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≤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290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mm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重复使用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可高温高压灭菌；</w:t>
      </w:r>
    </w:p>
    <w:p w14:paraId="20C4F44E">
      <w:pPr>
        <w:numPr>
          <w:ilvl w:val="0"/>
          <w:numId w:val="0"/>
        </w:numPr>
        <w:jc w:val="both"/>
        <w:rPr>
          <w:rFonts w:hint="default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2.6、滚珠电极，插入部分最大宽度</w:t>
      </w:r>
      <w:r>
        <w:rPr>
          <w:rFonts w:hint="default" w:ascii="Arial" w:hAnsi="Arial" w:eastAsia="宋体" w:cs="Arial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≤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5.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mm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，主通道最小宽度</w:t>
      </w:r>
      <w:r>
        <w:rPr>
          <w:rFonts w:hint="default" w:ascii="Arial" w:hAnsi="Arial" w:eastAsia="宋体" w:cs="Arial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≤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2.9mm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，工作长度</w:t>
      </w:r>
      <w:r>
        <w:rPr>
          <w:rFonts w:hint="default" w:ascii="Arial" w:hAnsi="Arial" w:eastAsia="宋体" w:cs="Arial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≤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290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mm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，重复使用，可高温高压灭菌；</w:t>
      </w:r>
    </w:p>
    <w:p w14:paraId="5A4F36E3">
      <w:pPr>
        <w:numPr>
          <w:ilvl w:val="0"/>
          <w:numId w:val="0"/>
        </w:numPr>
        <w:jc w:val="both"/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color w:val="auto"/>
          <w:sz w:val="21"/>
          <w:szCs w:val="21"/>
          <w:highlight w:val="none"/>
        </w:rPr>
        <w:t>▲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2.7、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高频连接线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长度</w:t>
      </w:r>
      <w:r>
        <w:rPr>
          <w:rFonts w:hint="default" w:ascii="Arial" w:hAnsi="Arial" w:eastAsia="宋体" w:cs="Arial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≥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3000mm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兼容医院现有BOWA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（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宝娃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）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ARC 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-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350高频能量设备，即插即用，可高温高压灭菌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；</w:t>
      </w:r>
    </w:p>
    <w:p w14:paraId="038B855B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3、电切镜及附件消毒盒（含保护套管）：适配宫腔内窥镜及电切镜附件消毒用。</w:t>
      </w:r>
    </w:p>
    <w:p w14:paraId="3F7194C8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二、配置要求：</w:t>
      </w:r>
    </w:p>
    <w:tbl>
      <w:tblPr>
        <w:tblStyle w:val="9"/>
        <w:tblW w:w="85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3720"/>
        <w:gridCol w:w="2668"/>
        <w:gridCol w:w="1263"/>
      </w:tblGrid>
      <w:tr w14:paraId="5C027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7D7CE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3E2E4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67F52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部件名称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373C0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47CE1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7C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67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宫腔内窥镜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59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硬性内窥镜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10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 w14:paraId="6607B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A3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77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电切镜附件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C0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外鞘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4C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 w14:paraId="27753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F7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6C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电切镜附件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30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内鞘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7E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 w14:paraId="5E63E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DB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AD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电切镜附件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5E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8A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AF9F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6D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81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电切镜附件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46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电切环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D1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2支</w:t>
            </w:r>
          </w:p>
        </w:tc>
      </w:tr>
      <w:tr w14:paraId="4D1AE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3F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E7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电切镜附件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8A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刀形电极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28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2支</w:t>
            </w:r>
          </w:p>
        </w:tc>
      </w:tr>
      <w:tr w14:paraId="67146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C8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62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电切镜附件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AA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滚珠电极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B6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1支</w:t>
            </w:r>
          </w:p>
        </w:tc>
      </w:tr>
      <w:tr w14:paraId="7EBF8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F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39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电切镜附件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59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高频连接线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AB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 w14:paraId="69789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F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0F3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电切镜及附件消毒盒（含保护套管）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D2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7F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</w:tbl>
    <w:p w14:paraId="63DDA965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baseline"/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  <w:lang w:eastAsia="zh-CN" w:bidi="ar"/>
        </w:rPr>
      </w:pPr>
    </w:p>
    <w:p w14:paraId="4BB97766">
      <w:pPr>
        <w:pStyle w:val="7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baseline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yellow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yellow"/>
          <w:u w:val="none"/>
          <w:lang w:val="en-US" w:eastAsia="zh-CN" w:bidi="ar"/>
        </w:rPr>
        <w:t>宫腔镜（一体镜，直径4.9mm）（3套，共21万元）</w:t>
      </w:r>
    </w:p>
    <w:p w14:paraId="0111551E">
      <w:pPr>
        <w:numPr>
          <w:ilvl w:val="0"/>
          <w:numId w:val="5"/>
        </w:numPr>
        <w:jc w:val="both"/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设备性能要求</w:t>
      </w:r>
    </w:p>
    <w:p w14:paraId="1A17AAD2">
      <w:pPr>
        <w:numPr>
          <w:numId w:val="0"/>
        </w:numPr>
        <w:jc w:val="both"/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1.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用于宫腔疾病的治疗，包括子宫肌瘤、息肉、粘连、畸形以及异物残留等；</w:t>
      </w:r>
    </w:p>
    <w:p w14:paraId="4E36A561">
      <w:pPr>
        <w:numPr>
          <w:ilvl w:val="0"/>
          <w:numId w:val="0"/>
        </w:numPr>
        <w:jc w:val="both"/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2.▲具有手术器械通道≥5Fr，在可视情况下手术操作；</w:t>
      </w:r>
    </w:p>
    <w:p w14:paraId="1CBFF407">
      <w:pPr>
        <w:numPr>
          <w:ilvl w:val="0"/>
          <w:numId w:val="0"/>
        </w:numPr>
        <w:jc w:val="both"/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3.▲超广角镜头，视场角≥90°；</w:t>
      </w:r>
    </w:p>
    <w:p w14:paraId="178AB927">
      <w:pPr>
        <w:numPr>
          <w:ilvl w:val="0"/>
          <w:numId w:val="0"/>
        </w:numPr>
        <w:jc w:val="both"/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4.▲视向角≥22°、景深3mm-100mm；</w:t>
      </w:r>
    </w:p>
    <w:p w14:paraId="31ED4169">
      <w:pPr>
        <w:numPr>
          <w:ilvl w:val="0"/>
          <w:numId w:val="0"/>
        </w:numPr>
        <w:jc w:val="both"/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5.插入部工作长度≥200mm，插入部最大宽度≤4.9mm，免扩宫；</w:t>
      </w:r>
    </w:p>
    <w:p w14:paraId="42130353">
      <w:pPr>
        <w:numPr>
          <w:ilvl w:val="0"/>
          <w:numId w:val="0"/>
        </w:numPr>
        <w:jc w:val="both"/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6.插入部前端为圆滑无创设计，减少对宫颈口的损伤，方便进入宫腔；</w:t>
      </w:r>
    </w:p>
    <w:p w14:paraId="165DD0BA">
      <w:pPr>
        <w:numPr>
          <w:ilvl w:val="0"/>
          <w:numId w:val="0"/>
        </w:numPr>
        <w:jc w:val="both"/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7.可配备多种器械，包括剪刀、活检钳、异物钳等；</w:t>
      </w:r>
    </w:p>
    <w:p w14:paraId="6103E45B">
      <w:pPr>
        <w:numPr>
          <w:ilvl w:val="0"/>
          <w:numId w:val="0"/>
        </w:numPr>
        <w:jc w:val="both"/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8.▲镜鞘一体，含无创末端，与内窥镜联体设计，镜体更细，进出水更通畅；</w:t>
      </w:r>
    </w:p>
    <w:p w14:paraId="7A4CAFD0">
      <w:pPr>
        <w:numPr>
          <w:ilvl w:val="0"/>
          <w:numId w:val="0"/>
        </w:numPr>
        <w:jc w:val="both"/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9.器械插入口为喇叭形，方便器械进入；</w:t>
      </w:r>
    </w:p>
    <w:p w14:paraId="708E5580">
      <w:pPr>
        <w:numPr>
          <w:ilvl w:val="0"/>
          <w:numId w:val="0"/>
        </w:numPr>
        <w:jc w:val="both"/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10.▲密封帽内置，双层医用硅胶致密密封防漏水设计，自动闭合操作通道；</w:t>
      </w:r>
    </w:p>
    <w:p w14:paraId="1959579D">
      <w:pPr>
        <w:numPr>
          <w:ilvl w:val="0"/>
          <w:numId w:val="0"/>
        </w:numPr>
        <w:jc w:val="both"/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11.器械通道无磁片设计，避免影响输卵管疏通导丝等术中耗材通过，且与手术器械紧密包裹，杜绝气泡进入宫腔；</w:t>
      </w:r>
    </w:p>
    <w:p w14:paraId="0E248546">
      <w:pPr>
        <w:numPr>
          <w:ilvl w:val="0"/>
          <w:numId w:val="0"/>
        </w:numPr>
        <w:jc w:val="both"/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12.进出水口可根据手术需求360°旋转，防止水路管缠绕；</w:t>
      </w:r>
    </w:p>
    <w:p w14:paraId="1D39045D">
      <w:pPr>
        <w:numPr>
          <w:ilvl w:val="0"/>
          <w:numId w:val="0"/>
        </w:numPr>
        <w:jc w:val="both"/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13.可耐高温高压消毒，镜体密封性好，内镜上标有可耐压力蒸汽灭菌标识；</w:t>
      </w:r>
    </w:p>
    <w:p w14:paraId="1F676EC0">
      <w:pPr>
        <w:numPr>
          <w:ilvl w:val="0"/>
          <w:numId w:val="0"/>
        </w:numPr>
        <w:jc w:val="both"/>
        <w:rPr>
          <w:rFonts w:hint="default" w:ascii="思源黑体 CN Medium" w:hAnsi="思源黑体 CN Medium" w:eastAsia="思源黑体 CN Medium" w:cs="思源黑体 CN Medium"/>
          <w:sz w:val="21"/>
          <w:szCs w:val="21"/>
          <w:lang w:val="en-US" w:eastAsia="zh-CN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14.产品符合医疗器械国家标准GB9706.1-2020、GB/T9706.218-2021中规定的要求。</w:t>
      </w:r>
    </w:p>
    <w:p w14:paraId="0DCA9E26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配置要求：</w:t>
      </w:r>
    </w:p>
    <w:tbl>
      <w:tblPr>
        <w:tblStyle w:val="9"/>
        <w:tblW w:w="85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3720"/>
        <w:gridCol w:w="2668"/>
        <w:gridCol w:w="1263"/>
      </w:tblGrid>
      <w:tr w14:paraId="51C59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2FC10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1A2DB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15CFE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部件名称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5BF2F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03769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FF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49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宫腔镜                                    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BA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08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1根</w:t>
            </w:r>
          </w:p>
        </w:tc>
      </w:tr>
      <w:tr w14:paraId="4AB8A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A9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1E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宫腔镜配套手术器械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3B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单开尖剪刀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21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2把</w:t>
            </w:r>
          </w:p>
        </w:tc>
      </w:tr>
      <w:tr w14:paraId="2522F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E7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1D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宫腔镜配套手术器械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EC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活检钳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8D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2把</w:t>
            </w:r>
          </w:p>
        </w:tc>
      </w:tr>
      <w:tr w14:paraId="76AC8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AA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F1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宫腔镜配套手术器械  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C3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异物钳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F4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2把</w:t>
            </w:r>
          </w:p>
        </w:tc>
      </w:tr>
    </w:tbl>
    <w:p w14:paraId="16F995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both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250783A6">
      <w:pPr>
        <w:pStyle w:val="7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baseline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yellow"/>
          <w:u w:val="none"/>
          <w:lang w:val="en-US" w:eastAsia="zh-CN" w:bidi="ar"/>
        </w:rPr>
      </w:pPr>
    </w:p>
    <w:p w14:paraId="14F5876D">
      <w:pPr>
        <w:pStyle w:val="7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baseline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yellow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yellow"/>
          <w:u w:val="none"/>
          <w:lang w:val="en-US" w:eastAsia="zh-CN" w:bidi="ar"/>
        </w:rPr>
        <w:t>宫腔镜（一体镜，直径5.4mm）（2套、共14万元）</w:t>
      </w:r>
    </w:p>
    <w:p w14:paraId="5861C2A3">
      <w:pPr>
        <w:numPr>
          <w:numId w:val="0"/>
        </w:num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yellow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一、设备性能要求</w:t>
      </w:r>
    </w:p>
    <w:p w14:paraId="63496F9A">
      <w:pPr>
        <w:numPr>
          <w:ilvl w:val="0"/>
          <w:numId w:val="0"/>
        </w:numPr>
        <w:jc w:val="both"/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1.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用于宫腔疾病的治疗，包括子宫肌瘤、息肉、粘连、畸形以及异物残留等；</w:t>
      </w:r>
    </w:p>
    <w:p w14:paraId="2BC136ED">
      <w:pPr>
        <w:numPr>
          <w:ilvl w:val="0"/>
          <w:numId w:val="0"/>
        </w:numPr>
        <w:jc w:val="both"/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2.▲具有≥7Fr的</w:t>
      </w:r>
      <w:bookmarkStart w:id="0" w:name="_GoBack"/>
      <w:bookmarkEnd w:id="0"/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手术器械通道，在可视情况下手术操作；</w:t>
      </w:r>
    </w:p>
    <w:p w14:paraId="49932FC3">
      <w:pPr>
        <w:numPr>
          <w:ilvl w:val="0"/>
          <w:numId w:val="0"/>
        </w:numPr>
        <w:jc w:val="both"/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3.▲超广角镜头，视场角≥90°；</w:t>
      </w:r>
    </w:p>
    <w:p w14:paraId="11A2897A">
      <w:pPr>
        <w:numPr>
          <w:ilvl w:val="0"/>
          <w:numId w:val="0"/>
        </w:numPr>
        <w:jc w:val="both"/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4.▲视向角≥22°、景深3mm-100mm；</w:t>
      </w:r>
    </w:p>
    <w:p w14:paraId="3C7F8219">
      <w:pPr>
        <w:numPr>
          <w:ilvl w:val="0"/>
          <w:numId w:val="0"/>
        </w:numPr>
        <w:jc w:val="both"/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5.插入部工作长度≥200mm，插入部最大宽度≤5.4mm；</w:t>
      </w:r>
    </w:p>
    <w:p w14:paraId="2BE00523">
      <w:pPr>
        <w:numPr>
          <w:ilvl w:val="0"/>
          <w:numId w:val="0"/>
        </w:numPr>
        <w:jc w:val="both"/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6.插入部前端为圆滑无创设计，减少对宫颈口的损伤，方便进入宫腔；</w:t>
      </w:r>
    </w:p>
    <w:p w14:paraId="6087B036">
      <w:pPr>
        <w:numPr>
          <w:ilvl w:val="0"/>
          <w:numId w:val="0"/>
        </w:numPr>
        <w:jc w:val="both"/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7.可配备多种器械，包括剪刀、活检钳、异物钳等；</w:t>
      </w:r>
    </w:p>
    <w:p w14:paraId="39128BF9">
      <w:pPr>
        <w:numPr>
          <w:ilvl w:val="0"/>
          <w:numId w:val="0"/>
        </w:numPr>
        <w:jc w:val="both"/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8.▲镜鞘一体，含无创末端，与内窥镜联体设计，镜体更细，进出水更通畅；</w:t>
      </w:r>
    </w:p>
    <w:p w14:paraId="78CC3855">
      <w:pPr>
        <w:numPr>
          <w:ilvl w:val="0"/>
          <w:numId w:val="0"/>
        </w:numPr>
        <w:jc w:val="both"/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9.器械插入口为喇叭形，方便器械进入；</w:t>
      </w:r>
    </w:p>
    <w:p w14:paraId="797D765E">
      <w:pPr>
        <w:numPr>
          <w:ilvl w:val="0"/>
          <w:numId w:val="0"/>
        </w:numPr>
        <w:jc w:val="both"/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10.▲密封帽内置，双层医用硅胶致密密封防漏水设计，自动闭合操作通道；</w:t>
      </w:r>
    </w:p>
    <w:p w14:paraId="079DD7F8">
      <w:pPr>
        <w:numPr>
          <w:ilvl w:val="0"/>
          <w:numId w:val="0"/>
        </w:numPr>
        <w:jc w:val="both"/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11.器械通道无磁片设计，避免影响输卵管疏通导丝等术中耗材通过，且与手术器械紧密包裹，杜绝气泡进入宫腔；</w:t>
      </w:r>
    </w:p>
    <w:p w14:paraId="2D121B43">
      <w:pPr>
        <w:numPr>
          <w:ilvl w:val="0"/>
          <w:numId w:val="0"/>
        </w:numPr>
        <w:jc w:val="both"/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12.进出水口可根据手术需求360°旋转，防止水路管缠绕。</w:t>
      </w:r>
    </w:p>
    <w:p w14:paraId="3C1DF960">
      <w:pPr>
        <w:numPr>
          <w:ilvl w:val="0"/>
          <w:numId w:val="0"/>
        </w:numPr>
        <w:jc w:val="both"/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13.可耐高温高压消毒，镜体密封性好，内镜上标有可耐压力蒸汽灭菌标识；</w:t>
      </w:r>
    </w:p>
    <w:p w14:paraId="4621CA38">
      <w:pPr>
        <w:numPr>
          <w:ilvl w:val="0"/>
          <w:numId w:val="0"/>
        </w:numPr>
        <w:jc w:val="both"/>
        <w:rPr>
          <w:rFonts w:hint="default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14.产品符合医疗器械国家标准GB9706.1-2020、GB/T9706.218-2021中规定的要求。</w:t>
      </w:r>
    </w:p>
    <w:p w14:paraId="66C4A392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二、配置要求：</w:t>
      </w:r>
    </w:p>
    <w:tbl>
      <w:tblPr>
        <w:tblStyle w:val="9"/>
        <w:tblW w:w="85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3720"/>
        <w:gridCol w:w="2668"/>
        <w:gridCol w:w="1263"/>
      </w:tblGrid>
      <w:tr w14:paraId="70E67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18185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058E3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2B3C8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部件名称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4FB75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5070C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17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EA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宫腔镜                                    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DF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5D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1根</w:t>
            </w:r>
          </w:p>
        </w:tc>
      </w:tr>
      <w:tr w14:paraId="13C32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10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5C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宫腔镜配套手术器械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83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单开尖剪刀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03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2把</w:t>
            </w:r>
          </w:p>
        </w:tc>
      </w:tr>
      <w:tr w14:paraId="49261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CE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0F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宫腔镜配套手术器械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D6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活检钳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7E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2把</w:t>
            </w:r>
          </w:p>
        </w:tc>
      </w:tr>
      <w:tr w14:paraId="5C29D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FE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3B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宫腔镜配套手术器械  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73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异物钳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2F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2把</w:t>
            </w:r>
          </w:p>
        </w:tc>
      </w:tr>
    </w:tbl>
    <w:p w14:paraId="472AD8E0">
      <w:pPr>
        <w:pStyle w:val="8"/>
        <w:rPr>
          <w:rFonts w:hint="eastAsia"/>
          <w:lang w:val="en-US" w:eastAsia="zh-CN"/>
        </w:rPr>
      </w:pPr>
    </w:p>
    <w:p w14:paraId="5B83091C">
      <w:pPr>
        <w:pStyle w:val="7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right="0" w:rightChars="0"/>
        <w:jc w:val="both"/>
        <w:textAlignment w:val="baseline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yellow"/>
          <w:u w:val="none"/>
          <w:lang w:val="en-US" w:eastAsia="zh-CN" w:bidi="ar"/>
        </w:rPr>
      </w:pPr>
    </w:p>
    <w:p w14:paraId="039C59D4">
      <w:pPr>
        <w:ind w:firstLine="420" w:firstLineChars="200"/>
        <w:rPr>
          <w:rFonts w:hint="default" w:asciiTheme="minorEastAsia" w:hAnsiTheme="minorEastAsia" w:eastAsiaTheme="minorEastAsia" w:cstheme="minorEastAsia"/>
          <w:lang w:val="en-US" w:eastAsia="zh-CN"/>
        </w:rPr>
      </w:pPr>
    </w:p>
    <w:p w14:paraId="5758ABA4">
      <w:pPr>
        <w:ind w:firstLine="420" w:firstLineChars="200"/>
        <w:rPr>
          <w:rFonts w:hint="default" w:asciiTheme="minorEastAsia" w:hAnsiTheme="minorEastAsia" w:eastAsiaTheme="minorEastAsia" w:cstheme="minorEastAsia"/>
          <w:lang w:val="en-US" w:eastAsia="zh-CN"/>
        </w:rPr>
      </w:pPr>
    </w:p>
    <w:p w14:paraId="6F6078C8">
      <w:pPr>
        <w:ind w:firstLine="420" w:firstLineChars="200"/>
        <w:rPr>
          <w:rFonts w:hint="default" w:asciiTheme="minorEastAsia" w:hAnsiTheme="minorEastAsia" w:eastAsiaTheme="minorEastAsia" w:cstheme="minorEastAsia"/>
          <w:lang w:val="en-US" w:eastAsia="zh-CN"/>
        </w:rPr>
      </w:pPr>
    </w:p>
    <w:p w14:paraId="71C37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kern w:val="0"/>
          <w:sz w:val="32"/>
          <w:szCs w:val="32"/>
          <w:lang w:val="en-US" w:eastAsia="zh-CN"/>
        </w:rPr>
        <w:t>询价论证文件目录及装订顺序</w:t>
      </w:r>
    </w:p>
    <w:p w14:paraId="67B23EDC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一、项目论证报价表(附件 1)</w:t>
      </w:r>
    </w:p>
    <w:p w14:paraId="20EAE79C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二、设备技术偏离表（附件 2)</w:t>
      </w:r>
    </w:p>
    <w:p w14:paraId="14C1EA09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三、设备性能配置清单（附件 3)</w:t>
      </w:r>
    </w:p>
    <w:p w14:paraId="6A84B3B8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四、提供响应本项目技术及服务要求的实施方案及售后服务承诺函等:</w:t>
      </w:r>
    </w:p>
    <w:p w14:paraId="5EA78907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五、详细介绍公司情况及相应产品性能或服务等特点及优势;</w:t>
      </w:r>
    </w:p>
    <w:p w14:paraId="15AFDAB3">
      <w:pPr>
        <w:numPr>
          <w:ilvl w:val="0"/>
          <w:numId w:val="6"/>
        </w:num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提供同型号产品市场销售业绩和用户一览表</w:t>
      </w:r>
    </w:p>
    <w:p w14:paraId="26D14D35">
      <w:pPr>
        <w:numPr>
          <w:ilvl w:val="0"/>
          <w:numId w:val="6"/>
        </w:num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公司的相关资质证书;</w:t>
      </w:r>
    </w:p>
    <w:p w14:paraId="73D6ADCB">
      <w:pPr>
        <w:numPr>
          <w:ilvl w:val="0"/>
          <w:numId w:val="0"/>
        </w:num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八、业绩证明材料(近 3 年区内三甲医院或其他大型单位采购合同或中标通知书复印件)</w:t>
      </w:r>
    </w:p>
    <w:p w14:paraId="5C3A5C80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九、经销商《营业执照》和《税务登记证》、《组织机构代码证》或(三合一) 的复印件(加盖公章) ;</w:t>
      </w:r>
    </w:p>
    <w:p w14:paraId="0F544043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十、法定代表人证明书及法定代表人授权委托书:</w:t>
      </w:r>
    </w:p>
    <w:p w14:paraId="710E59FD">
      <w:pPr>
        <w:rPr>
          <w:rFonts w:hint="eastAsia" w:ascii="宋体" w:hAnsi="宋体"/>
          <w:color w:val="FF0000"/>
          <w:kern w:val="0"/>
          <w:szCs w:val="21"/>
          <w:lang w:val="en-US" w:eastAsia="zh-CN"/>
        </w:rPr>
      </w:pPr>
      <w:r>
        <w:rPr>
          <w:rFonts w:hint="eastAsia" w:ascii="宋体" w:hAnsi="宋体"/>
          <w:color w:val="FF0000"/>
          <w:kern w:val="0"/>
          <w:szCs w:val="21"/>
          <w:lang w:val="en-US" w:eastAsia="zh-CN"/>
        </w:rPr>
        <w:t>十一、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30"/>
          <w:szCs w:val="30"/>
          <w:shd w:val="clear" w:color="auto" w:fill="FFFFFF"/>
          <w:lang w:val="en-US" w:eastAsia="zh-CN"/>
        </w:rPr>
        <w:t>▲</w:t>
      </w:r>
      <w:r>
        <w:rPr>
          <w:rFonts w:hint="eastAsia" w:ascii="宋体" w:hAnsi="宋体"/>
          <w:color w:val="FF0000"/>
          <w:kern w:val="0"/>
          <w:szCs w:val="21"/>
          <w:lang w:val="en-US" w:eastAsia="zh-CN"/>
        </w:rPr>
        <w:t>产品彩页、说明书、厂家设备技术参数(厂家盖章 )</w:t>
      </w:r>
    </w:p>
    <w:p w14:paraId="0A718A64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注: 以上目录是编制供应商响应文件的基本格式要求</w:t>
      </w:r>
    </w:p>
    <w:p w14:paraId="1430DF28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各供应商可根据自身情况进一步细化。</w:t>
      </w:r>
    </w:p>
    <w:p w14:paraId="31789BAD">
      <w:pPr>
        <w:snapToGrid w:val="0"/>
        <w:spacing w:before="50" w:line="360" w:lineRule="auto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30"/>
          <w:szCs w:val="30"/>
          <w:shd w:val="clear" w:color="auto" w:fill="FFFFFF"/>
          <w:lang w:val="en-US" w:eastAsia="zh-CN"/>
        </w:rPr>
        <w:t>▲</w:t>
      </w:r>
      <w:r>
        <w:rPr>
          <w:rFonts w:hint="eastAsia" w:ascii="宋体" w:hAnsi="宋体"/>
          <w:color w:val="FF0000"/>
          <w:kern w:val="0"/>
          <w:szCs w:val="21"/>
          <w:lang w:val="en-US" w:eastAsia="zh-CN"/>
        </w:rPr>
        <w:t>注意:设备技术偏离表(附件 2) 必须如实填写产品偏离情况，不可直接复制本项目要求,如直接复制且未提供产品彩页说明书或厂家设备技术参数进行证明，按照不符合项目需求处理。标星项需提供支撑材料所处位置（详见第几页）。</w:t>
      </w:r>
    </w:p>
    <w:p w14:paraId="06F04D41">
      <w:pPr>
        <w:snapToGrid w:val="0"/>
        <w:spacing w:before="50" w:line="360" w:lineRule="auto"/>
        <w:jc w:val="left"/>
        <w:rPr>
          <w:rFonts w:hint="eastAsia" w:ascii="仿宋_GB2312" w:hAnsi="宋体" w:eastAsia="仿宋_GB2312"/>
          <w:b/>
          <w:bCs w:val="0"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lang w:val="en-US" w:eastAsia="zh-CN"/>
        </w:rPr>
        <w:t>1：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  <w:t>项目论证报价表</w:t>
      </w:r>
    </w:p>
    <w:p w14:paraId="4B28C200">
      <w:pPr>
        <w:jc w:val="both"/>
        <w:rPr>
          <w:rFonts w:hint="eastAsia" w:ascii="仿宋_GB2312" w:hAnsi="宋体" w:eastAsia="仿宋_GB2312"/>
          <w:b/>
          <w:color w:val="auto"/>
          <w:sz w:val="21"/>
          <w:szCs w:val="21"/>
        </w:rPr>
      </w:pPr>
    </w:p>
    <w:tbl>
      <w:tblPr>
        <w:tblStyle w:val="10"/>
        <w:tblpPr w:leftFromText="180" w:rightFromText="180" w:vertAnchor="text" w:horzAnchor="page" w:tblpX="1225" w:tblpY="355"/>
        <w:tblOverlap w:val="never"/>
        <w:tblW w:w="10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946"/>
        <w:gridCol w:w="1194"/>
        <w:gridCol w:w="1194"/>
        <w:gridCol w:w="1194"/>
        <w:gridCol w:w="764"/>
        <w:gridCol w:w="914"/>
        <w:gridCol w:w="1281"/>
        <w:gridCol w:w="720"/>
        <w:gridCol w:w="720"/>
        <w:gridCol w:w="720"/>
      </w:tblGrid>
      <w:tr w14:paraId="059CB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47" w:type="dxa"/>
            <w:noWrap w:val="0"/>
            <w:vAlign w:val="top"/>
          </w:tcPr>
          <w:p w14:paraId="3CADD0F3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46" w:type="dxa"/>
            <w:noWrap w:val="0"/>
            <w:vAlign w:val="top"/>
          </w:tcPr>
          <w:p w14:paraId="6A7609D5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生产厂家（品牌）</w:t>
            </w:r>
          </w:p>
        </w:tc>
        <w:tc>
          <w:tcPr>
            <w:tcW w:w="1194" w:type="dxa"/>
            <w:noWrap w:val="0"/>
            <w:vAlign w:val="top"/>
          </w:tcPr>
          <w:p w14:paraId="711A5213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进口/国产</w:t>
            </w:r>
          </w:p>
        </w:tc>
        <w:tc>
          <w:tcPr>
            <w:tcW w:w="1194" w:type="dxa"/>
            <w:noWrap w:val="0"/>
            <w:vAlign w:val="top"/>
          </w:tcPr>
          <w:p w14:paraId="230F01AE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194" w:type="dxa"/>
            <w:noWrap w:val="0"/>
            <w:vAlign w:val="top"/>
          </w:tcPr>
          <w:p w14:paraId="6D9AE5E2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参会单位</w:t>
            </w:r>
          </w:p>
        </w:tc>
        <w:tc>
          <w:tcPr>
            <w:tcW w:w="764" w:type="dxa"/>
            <w:noWrap w:val="0"/>
            <w:vAlign w:val="top"/>
          </w:tcPr>
          <w:p w14:paraId="53193ACD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914" w:type="dxa"/>
            <w:noWrap w:val="0"/>
            <w:vAlign w:val="top"/>
          </w:tcPr>
          <w:p w14:paraId="6C4206DD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估算价（单价）</w:t>
            </w:r>
          </w:p>
          <w:p w14:paraId="08743E38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noWrap w:val="0"/>
            <w:vAlign w:val="top"/>
          </w:tcPr>
          <w:p w14:paraId="26FBC334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估算价（总金额）</w:t>
            </w:r>
          </w:p>
          <w:p w14:paraId="352D2743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20EA282B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备注（质保期）</w:t>
            </w:r>
          </w:p>
        </w:tc>
        <w:tc>
          <w:tcPr>
            <w:tcW w:w="720" w:type="dxa"/>
            <w:noWrap w:val="0"/>
            <w:vAlign w:val="top"/>
          </w:tcPr>
          <w:p w14:paraId="3AA4F552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20" w:type="dxa"/>
            <w:noWrap w:val="0"/>
            <w:vAlign w:val="top"/>
          </w:tcPr>
          <w:p w14:paraId="3CE94485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</w:tr>
      <w:tr w14:paraId="2EA2D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47" w:type="dxa"/>
            <w:noWrap w:val="0"/>
            <w:vAlign w:val="top"/>
          </w:tcPr>
          <w:p w14:paraId="39FC42DF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 w14:paraId="29F89956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403BFCC1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7078A600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06A05611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64" w:type="dxa"/>
            <w:noWrap w:val="0"/>
            <w:vAlign w:val="top"/>
          </w:tcPr>
          <w:p w14:paraId="56CA9131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14" w:type="dxa"/>
            <w:noWrap w:val="0"/>
            <w:vAlign w:val="top"/>
          </w:tcPr>
          <w:p w14:paraId="0987C284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81" w:type="dxa"/>
            <w:noWrap w:val="0"/>
            <w:vAlign w:val="top"/>
          </w:tcPr>
          <w:p w14:paraId="20262563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454E7A37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758D0846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6E0DDF4F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46637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47" w:type="dxa"/>
            <w:noWrap w:val="0"/>
            <w:vAlign w:val="top"/>
          </w:tcPr>
          <w:p w14:paraId="4CDB68E9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 w14:paraId="442872C3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7FB31361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64E2C443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27AAD8CC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64" w:type="dxa"/>
            <w:noWrap w:val="0"/>
            <w:vAlign w:val="top"/>
          </w:tcPr>
          <w:p w14:paraId="0A1FA68E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14" w:type="dxa"/>
            <w:noWrap w:val="0"/>
            <w:vAlign w:val="top"/>
          </w:tcPr>
          <w:p w14:paraId="35C9EA90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81" w:type="dxa"/>
            <w:noWrap w:val="0"/>
            <w:vAlign w:val="top"/>
          </w:tcPr>
          <w:p w14:paraId="5F526E93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062CA851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7CFE5C92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44C69819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3F822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47" w:type="dxa"/>
            <w:noWrap w:val="0"/>
            <w:vAlign w:val="top"/>
          </w:tcPr>
          <w:p w14:paraId="571DE503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 w14:paraId="574755F8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6D2F5079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4B4F436B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777E394E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64" w:type="dxa"/>
            <w:noWrap w:val="0"/>
            <w:vAlign w:val="top"/>
          </w:tcPr>
          <w:p w14:paraId="5072AA4F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14" w:type="dxa"/>
            <w:noWrap w:val="0"/>
            <w:vAlign w:val="top"/>
          </w:tcPr>
          <w:p w14:paraId="1BE6E1CD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81" w:type="dxa"/>
            <w:noWrap w:val="0"/>
            <w:vAlign w:val="top"/>
          </w:tcPr>
          <w:p w14:paraId="1B1AAD39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7930D9F8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270C1C65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1D362600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41C09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975" w:type="dxa"/>
            <w:gridSpan w:val="5"/>
            <w:noWrap w:val="0"/>
            <w:vAlign w:val="top"/>
          </w:tcPr>
          <w:p w14:paraId="0B2D6206">
            <w:pPr>
              <w:widowControl/>
              <w:ind w:firstLine="840" w:firstLineChars="40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  <w:t>合计</w:t>
            </w:r>
          </w:p>
        </w:tc>
        <w:tc>
          <w:tcPr>
            <w:tcW w:w="764" w:type="dxa"/>
            <w:noWrap w:val="0"/>
            <w:vAlign w:val="top"/>
          </w:tcPr>
          <w:p w14:paraId="73D39E77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14" w:type="dxa"/>
            <w:noWrap w:val="0"/>
            <w:vAlign w:val="top"/>
          </w:tcPr>
          <w:p w14:paraId="0FA3601C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81" w:type="dxa"/>
            <w:noWrap w:val="0"/>
            <w:vAlign w:val="top"/>
          </w:tcPr>
          <w:p w14:paraId="127C0A3F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6F1A7FE9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12A2DE5E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5425E556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</w:tr>
    </w:tbl>
    <w:p w14:paraId="2D65711C">
      <w:pPr>
        <w:snapToGrid w:val="0"/>
        <w:spacing w:before="50"/>
        <w:jc w:val="both"/>
        <w:rPr>
          <w:rFonts w:hint="eastAsia" w:ascii="仿宋_GB2312" w:hAnsi="宋体" w:eastAsia="仿宋_GB2312"/>
          <w:color w:val="auto"/>
          <w:sz w:val="28"/>
          <w:szCs w:val="28"/>
        </w:rPr>
      </w:pPr>
    </w:p>
    <w:p w14:paraId="6C71FA30">
      <w:p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 w14:paraId="1171150D">
      <w:p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 w14:paraId="2A58A059">
      <w:pPr>
        <w:spacing w:line="360" w:lineRule="auto"/>
        <w:ind w:firstLine="3780" w:firstLineChars="18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1"/>
          <w:szCs w:val="21"/>
          <w:lang w:eastAsia="zh-CN"/>
        </w:rPr>
        <w:t>参会单位</w:t>
      </w:r>
      <w:r>
        <w:rPr>
          <w:rFonts w:hint="eastAsia" w:ascii="仿宋_GB2312" w:hAnsi="宋体" w:eastAsia="仿宋_GB2312"/>
          <w:color w:val="auto"/>
          <w:sz w:val="21"/>
          <w:szCs w:val="21"/>
        </w:rPr>
        <w:t>：</w:t>
      </w:r>
    </w:p>
    <w:p w14:paraId="587971D8">
      <w:pPr>
        <w:spacing w:line="360" w:lineRule="auto"/>
        <w:ind w:firstLine="3780" w:firstLineChars="1800"/>
        <w:rPr>
          <w:rFonts w:hint="eastAsia" w:ascii="仿宋_GB2312" w:hAnsi="宋体" w:eastAsia="仿宋_GB2312"/>
          <w:color w:val="auto"/>
          <w:sz w:val="21"/>
          <w:szCs w:val="21"/>
        </w:rPr>
      </w:pPr>
      <w:r>
        <w:rPr>
          <w:rFonts w:hint="eastAsia" w:ascii="仿宋_GB2312" w:hAnsi="宋体" w:eastAsia="仿宋_GB2312"/>
          <w:color w:val="auto"/>
          <w:sz w:val="21"/>
          <w:szCs w:val="21"/>
        </w:rPr>
        <w:t>法定代表人或授权代表（签字或盖章）：</w:t>
      </w:r>
    </w:p>
    <w:p w14:paraId="5016D6D4">
      <w:pPr>
        <w:spacing w:line="360" w:lineRule="auto"/>
        <w:ind w:firstLine="3780" w:firstLineChars="1800"/>
        <w:rPr>
          <w:rFonts w:hint="eastAsia" w:ascii="仿宋_GB2312" w:hAnsi="宋体" w:eastAsia="仿宋_GB2312"/>
          <w:color w:val="auto"/>
          <w:sz w:val="21"/>
          <w:szCs w:val="21"/>
        </w:rPr>
      </w:pPr>
      <w:r>
        <w:rPr>
          <w:rFonts w:hint="eastAsia" w:ascii="仿宋_GB2312" w:hAnsi="宋体" w:eastAsia="仿宋_GB2312"/>
          <w:color w:val="auto"/>
          <w:sz w:val="21"/>
          <w:szCs w:val="21"/>
        </w:rPr>
        <w:t>日期：年月日</w:t>
      </w:r>
    </w:p>
    <w:p w14:paraId="6B7566C0">
      <w:pPr>
        <w:snapToGrid w:val="0"/>
        <w:spacing w:before="120" w:beforeLines="50" w:after="50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 w14:paraId="140245BB">
      <w:pPr>
        <w:snapToGrid w:val="0"/>
        <w:spacing w:before="120" w:beforeLines="50" w:after="50"/>
        <w:jc w:val="left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lang w:val="en-US" w:eastAsia="zh-CN"/>
        </w:rPr>
        <w:t>2：</w:t>
      </w:r>
    </w:p>
    <w:p w14:paraId="247142C1">
      <w:pPr>
        <w:snapToGrid w:val="0"/>
        <w:spacing w:before="120" w:beforeLines="50" w:after="50"/>
        <w:ind w:left="142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设备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技术偏离表</w:t>
      </w:r>
    </w:p>
    <w:p w14:paraId="19EA6AB7">
      <w:pPr>
        <w:pStyle w:val="6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</w:t>
      </w:r>
    </w:p>
    <w:tbl>
      <w:tblPr>
        <w:tblStyle w:val="9"/>
        <w:tblW w:w="8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143"/>
        <w:gridCol w:w="1834"/>
        <w:gridCol w:w="2181"/>
        <w:gridCol w:w="1934"/>
      </w:tblGrid>
      <w:tr w14:paraId="3EA3E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52" w:type="dxa"/>
            <w:noWrap w:val="0"/>
            <w:vAlign w:val="center"/>
          </w:tcPr>
          <w:p w14:paraId="4B2C092A">
            <w:pPr>
              <w:pStyle w:val="6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项号</w:t>
            </w:r>
          </w:p>
        </w:tc>
        <w:tc>
          <w:tcPr>
            <w:tcW w:w="2143" w:type="dxa"/>
            <w:noWrap w:val="0"/>
            <w:vAlign w:val="center"/>
          </w:tcPr>
          <w:p w14:paraId="1E6AAE9B">
            <w:pPr>
              <w:pStyle w:val="6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标的的名称</w:t>
            </w:r>
          </w:p>
        </w:tc>
        <w:tc>
          <w:tcPr>
            <w:tcW w:w="1834" w:type="dxa"/>
            <w:noWrap w:val="0"/>
            <w:vAlign w:val="center"/>
          </w:tcPr>
          <w:p w14:paraId="66F5D104">
            <w:pPr>
              <w:pStyle w:val="6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技术要求</w:t>
            </w:r>
          </w:p>
        </w:tc>
        <w:tc>
          <w:tcPr>
            <w:tcW w:w="2181" w:type="dxa"/>
            <w:noWrap w:val="0"/>
            <w:vAlign w:val="center"/>
          </w:tcPr>
          <w:p w14:paraId="473266FD">
            <w:pPr>
              <w:pStyle w:val="6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响应</w:t>
            </w:r>
          </w:p>
        </w:tc>
        <w:tc>
          <w:tcPr>
            <w:tcW w:w="1934" w:type="dxa"/>
            <w:noWrap w:val="0"/>
            <w:vAlign w:val="center"/>
          </w:tcPr>
          <w:p w14:paraId="0FAC1BB8">
            <w:pPr>
              <w:pStyle w:val="6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偏离说明</w:t>
            </w:r>
          </w:p>
        </w:tc>
      </w:tr>
      <w:tr w14:paraId="66F17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91568A5">
            <w:pPr>
              <w:pStyle w:val="6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noWrap w:val="0"/>
            <w:vAlign w:val="center"/>
          </w:tcPr>
          <w:p w14:paraId="168ADD00">
            <w:pPr>
              <w:pStyle w:val="6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33B3F567">
            <w:pPr>
              <w:pStyle w:val="6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noWrap w:val="0"/>
            <w:vAlign w:val="center"/>
          </w:tcPr>
          <w:p w14:paraId="7DA4BB01">
            <w:pPr>
              <w:pStyle w:val="6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3EBBDCD7">
            <w:pPr>
              <w:pStyle w:val="6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628F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939DF60"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noWrap w:val="0"/>
            <w:vAlign w:val="top"/>
          </w:tcPr>
          <w:p w14:paraId="1C2040F3"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noWrap w:val="0"/>
            <w:vAlign w:val="top"/>
          </w:tcPr>
          <w:p w14:paraId="5F64AED2"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noWrap w:val="0"/>
            <w:vAlign w:val="top"/>
          </w:tcPr>
          <w:p w14:paraId="3F246176"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noWrap w:val="0"/>
            <w:vAlign w:val="top"/>
          </w:tcPr>
          <w:p w14:paraId="0A26E404"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5C368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7E257666"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noWrap w:val="0"/>
            <w:vAlign w:val="top"/>
          </w:tcPr>
          <w:p w14:paraId="172E318F"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noWrap w:val="0"/>
            <w:vAlign w:val="top"/>
          </w:tcPr>
          <w:p w14:paraId="69BC3D72"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noWrap w:val="0"/>
            <w:vAlign w:val="top"/>
          </w:tcPr>
          <w:p w14:paraId="0F362E5E"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noWrap w:val="0"/>
            <w:vAlign w:val="top"/>
          </w:tcPr>
          <w:p w14:paraId="3F9506D0"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61B33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6FB97C05"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noWrap w:val="0"/>
            <w:vAlign w:val="top"/>
          </w:tcPr>
          <w:p w14:paraId="4F780D1E"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noWrap w:val="0"/>
            <w:vAlign w:val="top"/>
          </w:tcPr>
          <w:p w14:paraId="558E977E"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noWrap w:val="0"/>
            <w:vAlign w:val="top"/>
          </w:tcPr>
          <w:p w14:paraId="40A877C9"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noWrap w:val="0"/>
            <w:vAlign w:val="top"/>
          </w:tcPr>
          <w:p w14:paraId="51EE1D3F"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</w:tbl>
    <w:p w14:paraId="74DBF8B5">
      <w:pPr>
        <w:pStyle w:val="3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注：</w:t>
      </w:r>
    </w:p>
    <w:p w14:paraId="0431DACB">
      <w:pPr>
        <w:pStyle w:val="5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1.说明：应对照文件“采购需求”中的“技术要求”逐条作明确的响应，并作出偏离说明。</w:t>
      </w:r>
    </w:p>
    <w:p w14:paraId="6047D76F">
      <w:pPr>
        <w:pStyle w:val="3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eastAsia="zh-CN"/>
        </w:rPr>
        <w:t>参会单位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根据货物的性能指标，对照文件技术要求，在“偏离说明”中注明“</w:t>
      </w:r>
      <w:r>
        <w:rPr>
          <w:rFonts w:hint="eastAsia" w:ascii="宋体" w:hAnsi="宋体" w:eastAsia="宋体" w:cs="宋体"/>
          <w:color w:val="auto"/>
          <w:highlight w:val="none"/>
        </w:rPr>
        <w:t>正偏离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”、“</w:t>
      </w:r>
      <w:r>
        <w:rPr>
          <w:rFonts w:hint="eastAsia" w:ascii="宋体" w:hAnsi="宋体" w:eastAsia="宋体" w:cs="宋体"/>
          <w:color w:val="auto"/>
          <w:highlight w:val="none"/>
        </w:rPr>
        <w:t>负偏离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”或者“</w:t>
      </w:r>
      <w:r>
        <w:rPr>
          <w:rFonts w:hint="eastAsia" w:ascii="宋体" w:hAnsi="宋体" w:eastAsia="宋体" w:cs="宋体"/>
          <w:color w:val="auto"/>
          <w:highlight w:val="none"/>
        </w:rPr>
        <w:t>无偏离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”。既不属于“</w:t>
      </w:r>
      <w:r>
        <w:rPr>
          <w:rFonts w:hint="eastAsia" w:ascii="宋体" w:hAnsi="宋体" w:eastAsia="宋体" w:cs="宋体"/>
          <w:color w:val="auto"/>
          <w:highlight w:val="none"/>
        </w:rPr>
        <w:t>正偏离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”也不属于“</w:t>
      </w:r>
      <w:r>
        <w:rPr>
          <w:rFonts w:hint="eastAsia" w:ascii="宋体" w:hAnsi="宋体" w:eastAsia="宋体" w:cs="宋体"/>
          <w:color w:val="auto"/>
          <w:highlight w:val="none"/>
        </w:rPr>
        <w:t>负偏离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”即为“</w:t>
      </w:r>
      <w:r>
        <w:rPr>
          <w:rFonts w:hint="eastAsia" w:ascii="宋体" w:hAnsi="宋体" w:eastAsia="宋体" w:cs="宋体"/>
          <w:color w:val="auto"/>
          <w:highlight w:val="none"/>
        </w:rPr>
        <w:t>无偏离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”。</w:t>
      </w:r>
    </w:p>
    <w:p w14:paraId="5D4A09A0">
      <w:pPr>
        <w:pStyle w:val="5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3.如果文件需求为小于或大于某个数值标准时，文件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不得直接复制文件需求，文件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内容应当写明货物具体参数或商务响应的具体数值，否则按无效处理。</w:t>
      </w:r>
    </w:p>
    <w:p w14:paraId="2BEAB3E0">
      <w:pPr>
        <w:snapToGrid w:val="0"/>
        <w:spacing w:before="50" w:after="50" w:line="360" w:lineRule="auto"/>
        <w:ind w:firstLine="3920" w:firstLineChars="1400"/>
        <w:rPr>
          <w:rFonts w:hint="eastAsia" w:ascii="宋体" w:hAnsi="宋体" w:eastAsia="宋体" w:cs="宋体"/>
          <w:color w:val="auto"/>
          <w:spacing w:val="20"/>
          <w:sz w:val="24"/>
          <w:highlight w:val="none"/>
          <w:lang w:eastAsia="zh-CN"/>
        </w:rPr>
      </w:pPr>
    </w:p>
    <w:p w14:paraId="4B66A7E5">
      <w:pPr>
        <w:snapToGrid w:val="0"/>
        <w:spacing w:before="50" w:after="50" w:line="360" w:lineRule="auto"/>
        <w:ind w:firstLine="3920" w:firstLineChars="14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  <w:lang w:eastAsia="zh-CN"/>
        </w:rPr>
        <w:t>参会单位</w:t>
      </w: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（盖公章）：</w:t>
      </w:r>
    </w:p>
    <w:p w14:paraId="11BDD0AA">
      <w:pPr>
        <w:snapToGrid w:val="0"/>
        <w:spacing w:before="50" w:after="50" w:line="360" w:lineRule="auto"/>
        <w:ind w:firstLine="3600" w:firstLineChars="1500"/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法定代表人或者委托代理人</w:t>
      </w: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（签字）：</w:t>
      </w:r>
    </w:p>
    <w:p w14:paraId="7346BC44">
      <w:pPr>
        <w:pStyle w:val="12"/>
        <w:ind w:firstLine="3640" w:firstLineChars="1300"/>
        <w:rPr>
          <w:rFonts w:hint="eastAsia" w:ascii="宋体" w:hAnsi="宋体" w:eastAsia="宋体" w:cs="宋体"/>
          <w:color w:val="auto"/>
          <w:spacing w:val="20"/>
          <w:sz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日期：</w:t>
      </w:r>
    </w:p>
    <w:p w14:paraId="16893C43">
      <w:pPr>
        <w:pStyle w:val="12"/>
        <w:rPr>
          <w:rFonts w:hint="eastAsia" w:ascii="宋体" w:hAnsi="宋体" w:eastAsia="宋体" w:cs="宋体"/>
          <w:color w:val="auto"/>
          <w:spacing w:val="20"/>
          <w:sz w:val="24"/>
          <w:highlight w:val="none"/>
          <w:u w:val="single"/>
        </w:rPr>
      </w:pPr>
    </w:p>
    <w:p w14:paraId="63DD7AC5">
      <w:pPr>
        <w:pStyle w:val="12"/>
        <w:rPr>
          <w:rFonts w:hint="eastAsia" w:ascii="宋体" w:hAnsi="宋体" w:eastAsia="宋体" w:cs="宋体"/>
          <w:color w:val="auto"/>
          <w:spacing w:val="20"/>
          <w:sz w:val="24"/>
          <w:highlight w:val="none"/>
          <w:u w:val="single"/>
        </w:rPr>
      </w:pPr>
    </w:p>
    <w:p w14:paraId="278F1C68">
      <w:pPr>
        <w:pStyle w:val="12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 w14:paraId="065397BD">
      <w:pPr>
        <w:pStyle w:val="12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 w14:paraId="44FBA9A7">
      <w:pPr>
        <w:pStyle w:val="12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 w14:paraId="2DCBA790">
      <w:pPr>
        <w:pStyle w:val="12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 w14:paraId="74C0C13C">
      <w:pPr>
        <w:pStyle w:val="12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 w14:paraId="30700A38">
      <w:pPr>
        <w:pStyle w:val="12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lang w:val="en-US" w:eastAsia="zh-CN"/>
        </w:rPr>
        <w:t>3：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设备性能配置清单</w:t>
      </w:r>
    </w:p>
    <w:p w14:paraId="0F3BD74E">
      <w:pPr>
        <w:pStyle w:val="6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</w:t>
      </w:r>
    </w:p>
    <w:tbl>
      <w:tblPr>
        <w:tblStyle w:val="9"/>
        <w:tblW w:w="43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889"/>
        <w:gridCol w:w="572"/>
        <w:gridCol w:w="635"/>
        <w:gridCol w:w="1275"/>
        <w:gridCol w:w="889"/>
        <w:gridCol w:w="525"/>
        <w:gridCol w:w="1069"/>
        <w:gridCol w:w="1070"/>
      </w:tblGrid>
      <w:tr w14:paraId="33BC3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8FB3B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F801B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货物名称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70B3E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数量及单位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03997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品牌</w:t>
            </w: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E4402E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  <w:p w14:paraId="45787565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规格型号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1E50C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制造商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BAADC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原产地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02F7C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参数性能、指标及配置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602EF">
            <w:pPr>
              <w:snapToGrid w:val="0"/>
              <w:spacing w:before="50" w:after="50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有无专机专用试剂、耗材（如有请列出）</w:t>
            </w:r>
          </w:p>
        </w:tc>
      </w:tr>
      <w:tr w14:paraId="463E9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BCE5A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8C2B6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D417F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BABF8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EA78AC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7C386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B6EBC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C6D13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93A69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35C5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E8D37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B93D6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A2A1A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2CF1D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BCC3CD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F81B2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BA087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3CC64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9B714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3E6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4F934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E914F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C0CC3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BCB45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6CB04C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3B774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49352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65124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4470F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</w:tbl>
    <w:p w14:paraId="205E6C96">
      <w:pPr>
        <w:spacing w:line="360" w:lineRule="auto"/>
        <w:contextualSpacing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备注：</w:t>
      </w:r>
    </w:p>
    <w:p w14:paraId="671109A8">
      <w:pPr>
        <w:spacing w:line="360" w:lineRule="auto"/>
        <w:ind w:firstLine="480" w:firstLineChars="200"/>
        <w:contextualSpacing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以上设备性能配置清单中“货物名称、数量及单位、品牌、规格型号、制造商、原产地、参数性能、指标及配置”必须如实填写完整，品牌、规格型号没有则填无，填写有缺漏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的，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作无效处理。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货物名称、数量及单位、品牌必须与“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览表”一致，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否则按无效处理。</w:t>
      </w:r>
    </w:p>
    <w:p w14:paraId="04AE5A9D">
      <w:pPr>
        <w:spacing w:line="360" w:lineRule="auto"/>
        <w:ind w:firstLine="480" w:firstLineChars="200"/>
        <w:contextualSpacing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759A62EF">
      <w:pPr>
        <w:snapToGrid w:val="0"/>
        <w:spacing w:before="50" w:after="50" w:line="360" w:lineRule="auto"/>
        <w:ind w:firstLine="3920" w:firstLineChars="14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  <w:lang w:eastAsia="zh-CN"/>
        </w:rPr>
        <w:t>参会单位</w:t>
      </w: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（盖公章）：</w:t>
      </w:r>
    </w:p>
    <w:p w14:paraId="18E0EBCF">
      <w:pPr>
        <w:snapToGrid w:val="0"/>
        <w:spacing w:before="50" w:after="50" w:line="360" w:lineRule="auto"/>
        <w:ind w:firstLine="3600" w:firstLineChars="1500"/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法定代表人或者委托代理人</w:t>
      </w: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（签字）：</w:t>
      </w:r>
    </w:p>
    <w:p w14:paraId="1C74AF67">
      <w:pPr>
        <w:pStyle w:val="12"/>
        <w:ind w:firstLine="4200" w:firstLineChars="1500"/>
        <w:rPr>
          <w:rFonts w:hint="eastAsia" w:ascii="宋体" w:hAnsi="宋体" w:eastAsia="宋体" w:cs="宋体"/>
          <w:color w:val="auto"/>
          <w:spacing w:val="20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日期：</w:t>
      </w:r>
    </w:p>
    <w:p w14:paraId="087622E6"/>
    <w:p w14:paraId="344AE8EA">
      <w:pPr>
        <w:ind w:firstLine="420" w:firstLineChars="200"/>
        <w:rPr>
          <w:rFonts w:hint="default" w:asciiTheme="minorEastAsia" w:hAnsiTheme="minorEastAsia" w:eastAsiaTheme="minorEastAsia" w:cs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思源黑体 CN Medium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hruti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15A11C"/>
    <w:multiLevelType w:val="singleLevel"/>
    <w:tmpl w:val="CB15A11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0B50AD5"/>
    <w:multiLevelType w:val="singleLevel"/>
    <w:tmpl w:val="D0B50A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73B6BCD"/>
    <w:multiLevelType w:val="singleLevel"/>
    <w:tmpl w:val="D73B6B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86F60DC"/>
    <w:multiLevelType w:val="singleLevel"/>
    <w:tmpl w:val="F86F60D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F9CD85E9"/>
    <w:multiLevelType w:val="singleLevel"/>
    <w:tmpl w:val="F9CD85E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5">
    <w:nsid w:val="12A10F39"/>
    <w:multiLevelType w:val="singleLevel"/>
    <w:tmpl w:val="12A10F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E121F"/>
    <w:rsid w:val="005A7208"/>
    <w:rsid w:val="022148F6"/>
    <w:rsid w:val="08646E76"/>
    <w:rsid w:val="0C4E121F"/>
    <w:rsid w:val="0C932CD6"/>
    <w:rsid w:val="187260F9"/>
    <w:rsid w:val="29FC4CBA"/>
    <w:rsid w:val="3FAD24B1"/>
    <w:rsid w:val="43F80311"/>
    <w:rsid w:val="4C795C96"/>
    <w:rsid w:val="4CBE0F19"/>
    <w:rsid w:val="4E5039E2"/>
    <w:rsid w:val="4EB41243"/>
    <w:rsid w:val="5C4D05EC"/>
    <w:rsid w:val="6E600BD0"/>
    <w:rsid w:val="7CF31262"/>
    <w:rsid w:val="7D4053C5"/>
    <w:rsid w:val="7D8D773B"/>
    <w:rsid w:val="7DE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0"/>
    <w:pPr>
      <w:widowControl/>
      <w:ind w:left="1400" w:leftChars="1400"/>
    </w:pPr>
    <w:rPr>
      <w:rFonts w:ascii="宋体"/>
      <w:kern w:val="0"/>
      <w:sz w:val="34"/>
      <w:szCs w:val="22"/>
    </w:rPr>
  </w:style>
  <w:style w:type="paragraph" w:styleId="3">
    <w:name w:val="Body Text 3"/>
    <w:basedOn w:val="1"/>
    <w:qFormat/>
    <w:uiPriority w:val="0"/>
    <w:pPr>
      <w:spacing w:line="500" w:lineRule="exact"/>
    </w:pPr>
    <w:rPr>
      <w:b/>
      <w:bCs/>
      <w:kern w:val="0"/>
      <w:sz w:val="24"/>
    </w:rPr>
  </w:style>
  <w:style w:type="paragraph" w:styleId="4">
    <w:name w:val="Body Text"/>
    <w:basedOn w:val="1"/>
    <w:semiHidden/>
    <w:unhideWhenUsed/>
    <w:qFormat/>
    <w:uiPriority w:val="99"/>
  </w:style>
  <w:style w:type="paragraph" w:styleId="5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unhideWhenUsed/>
    <w:qFormat/>
    <w:uiPriority w:val="0"/>
    <w:pPr>
      <w:adjustRightInd w:val="0"/>
      <w:snapToGrid w:val="0"/>
      <w:spacing w:after="120" w:line="360" w:lineRule="auto"/>
      <w:ind w:left="420" w:leftChars="200" w:right="240" w:firstLine="420" w:firstLineChars="200"/>
      <w:jc w:val="left"/>
    </w:pPr>
    <w:rPr>
      <w:rFonts w:ascii="Times New Roman"/>
      <w:kern w:val="2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13">
    <w:name w:val="NormalCharacter"/>
    <w:qFormat/>
    <w:uiPriority w:val="0"/>
    <w:rPr>
      <w:rFonts w:ascii="Shruti" w:hAnsi="Shruti" w:eastAsia="隶书"/>
      <w:b/>
      <w:kern w:val="44"/>
      <w:sz w:val="5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1134</Words>
  <Characters>1157</Characters>
  <Lines>0</Lines>
  <Paragraphs>0</Paragraphs>
  <TotalTime>3</TotalTime>
  <ScaleCrop>false</ScaleCrop>
  <LinksUpToDate>false</LinksUpToDate>
  <CharactersWithSpaces>1168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2025-04-02T07:40:00Z</dcterms:created>
  <dc:creator>Yin</dc:creator>
  <cp:lastModifiedBy>静待花开</cp:lastModifiedBy>
  <dcterms:modified xsi:type="dcterms:W3CDTF">2025-05-29T07:40:21Z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0575495FD8904CC690AA353485D56F32_11</vt:lpwstr>
  </property>
  <property fmtid="{D5CDD505-2E9C-101B-9397-08002B2CF9AE}" pid="4" name="KSOTemplateDocerSaveRecord">
    <vt:lpwstr>eyJoZGlkIjoiYWRjNmFiYmNmYzU1NmUzZjk2YzNlY2FmMGU4MWM3NWIiLCJ1c2VySWQiOiI0ODQ2NzE1ODUifQ==</vt:lpwstr>
  </property>
</Properties>
</file>