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询价论证文件目录及装订顺序</w:t>
      </w:r>
    </w:p>
    <w:bookmarkEnd w:id="0"/>
    <w:p w14:paraId="67B23EDC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一、项目论证报价表(附件 1)</w:t>
      </w:r>
    </w:p>
    <w:p w14:paraId="20EAE79C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二、设备技术偏离表（附件 2)</w:t>
      </w:r>
    </w:p>
    <w:p w14:paraId="14C1EA09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三、设备性能配置清单（附件 3)</w:t>
      </w:r>
    </w:p>
    <w:p w14:paraId="6A84B3B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四、提供响应本项目技术及服务要求的实施方案及售后服务承诺函等:</w:t>
      </w:r>
    </w:p>
    <w:p w14:paraId="5EA78907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五、详细介绍公司情况及相应产品性能或服务等特点及优势;</w:t>
      </w:r>
    </w:p>
    <w:p w14:paraId="15AFDAB3">
      <w:pPr>
        <w:numPr>
          <w:ilvl w:val="0"/>
          <w:numId w:val="1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提供同型号产品市场销售业绩和用户一览表</w:t>
      </w:r>
    </w:p>
    <w:p w14:paraId="26D14D35">
      <w:pPr>
        <w:numPr>
          <w:ilvl w:val="0"/>
          <w:numId w:val="1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公司的相关资质证书;</w:t>
      </w:r>
    </w:p>
    <w:p w14:paraId="73D6ADCB">
      <w:pPr>
        <w:numPr>
          <w:ilvl w:val="0"/>
          <w:numId w:val="0"/>
        </w:num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八、业绩证明材料(近 3 年区内三甲医院或其他大型单位采购合同或中标通知书复印件)</w:t>
      </w:r>
    </w:p>
    <w:p w14:paraId="5C3A5C80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九、经销商《营业执照》和《税务登记证》、《组织机构代码证》或(三合一) 的复印件(加盖公章) ;</w:t>
      </w:r>
    </w:p>
    <w:p w14:paraId="0F544043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十、法定代表人证明书及法定代表人授权委托书:</w:t>
      </w:r>
    </w:p>
    <w:p w14:paraId="710E59FD">
      <w:pPr>
        <w:rPr>
          <w:rFonts w:hint="eastAsia" w:ascii="宋体" w:hAnsi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十一、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产品彩页、说明书、厂家设备技术参数(厂家盖章 )</w:t>
      </w:r>
    </w:p>
    <w:p w14:paraId="0A718A64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注: 以上目录是编制供应商响应文件的基本格式要求</w:t>
      </w:r>
    </w:p>
    <w:p w14:paraId="1430DF28">
      <w:pPr>
        <w:rPr>
          <w:rFonts w:hint="eastAsia" w:ascii="宋体" w:hAnsi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各供应商可根据自身情况进一步细化。</w:t>
      </w:r>
    </w:p>
    <w:p w14:paraId="31789BAD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>▲</w:t>
      </w:r>
      <w:r>
        <w:rPr>
          <w:rFonts w:hint="eastAsia" w:ascii="宋体" w:hAnsi="宋体"/>
          <w:color w:val="FF0000"/>
          <w:kern w:val="0"/>
          <w:szCs w:val="21"/>
          <w:lang w:val="en-US" w:eastAsia="zh-CN"/>
        </w:rPr>
        <w:t>注意:设备技术偏离表(附件 2) 必须如实填写产品偏离情况，不可直接复制本项目要求,如直接复制且未提供产品彩页说明书或厂家设备技术参数进行证明，按照不符合项目需求处理。标星项需提供支撑材料所处位置（详见第几页）。</w:t>
      </w:r>
    </w:p>
    <w:p w14:paraId="06F04D41">
      <w:pPr>
        <w:snapToGrid w:val="0"/>
        <w:spacing w:before="50" w:line="360" w:lineRule="auto"/>
        <w:jc w:val="left"/>
        <w:rPr>
          <w:rFonts w:hint="eastAsia" w:ascii="仿宋_GB2312" w:hAnsi="宋体" w:eastAsia="仿宋_GB2312"/>
          <w:b/>
          <w:bCs w:val="0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1：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项目论证报价表</w:t>
      </w:r>
    </w:p>
    <w:p w14:paraId="4B28C200">
      <w:pPr>
        <w:jc w:val="both"/>
        <w:rPr>
          <w:rFonts w:hint="eastAsia" w:ascii="仿宋_GB2312" w:hAnsi="宋体" w:eastAsia="仿宋_GB2312"/>
          <w:b/>
          <w:color w:val="auto"/>
          <w:sz w:val="21"/>
          <w:szCs w:val="21"/>
        </w:rPr>
      </w:pPr>
    </w:p>
    <w:tbl>
      <w:tblPr>
        <w:tblStyle w:val="8"/>
        <w:tblpPr w:leftFromText="180" w:rightFromText="180" w:vertAnchor="text" w:horzAnchor="page" w:tblpX="1225" w:tblpY="355"/>
        <w:tblOverlap w:val="never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46"/>
        <w:gridCol w:w="1194"/>
        <w:gridCol w:w="1194"/>
        <w:gridCol w:w="1194"/>
        <w:gridCol w:w="764"/>
        <w:gridCol w:w="914"/>
        <w:gridCol w:w="1281"/>
        <w:gridCol w:w="720"/>
        <w:gridCol w:w="720"/>
        <w:gridCol w:w="720"/>
      </w:tblGrid>
      <w:tr w14:paraId="059C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47" w:type="dxa"/>
            <w:noWrap w:val="0"/>
            <w:vAlign w:val="top"/>
          </w:tcPr>
          <w:p w14:paraId="3CADD0F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6" w:type="dxa"/>
            <w:noWrap w:val="0"/>
            <w:vAlign w:val="top"/>
          </w:tcPr>
          <w:p w14:paraId="6A7609D5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生产厂家（品牌）</w:t>
            </w:r>
          </w:p>
        </w:tc>
        <w:tc>
          <w:tcPr>
            <w:tcW w:w="1194" w:type="dxa"/>
            <w:noWrap w:val="0"/>
            <w:vAlign w:val="top"/>
          </w:tcPr>
          <w:p w14:paraId="711A521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进口/国产</w:t>
            </w:r>
          </w:p>
        </w:tc>
        <w:tc>
          <w:tcPr>
            <w:tcW w:w="1194" w:type="dxa"/>
            <w:noWrap w:val="0"/>
            <w:vAlign w:val="top"/>
          </w:tcPr>
          <w:p w14:paraId="230F01A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94" w:type="dxa"/>
            <w:noWrap w:val="0"/>
            <w:vAlign w:val="top"/>
          </w:tcPr>
          <w:p w14:paraId="6D9AE5E2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64" w:type="dxa"/>
            <w:noWrap w:val="0"/>
            <w:vAlign w:val="top"/>
          </w:tcPr>
          <w:p w14:paraId="53193ACD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14" w:type="dxa"/>
            <w:noWrap w:val="0"/>
            <w:vAlign w:val="top"/>
          </w:tcPr>
          <w:p w14:paraId="6C4206DD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估算价（单价）</w:t>
            </w:r>
          </w:p>
          <w:p w14:paraId="08743E38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26FBC33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估算价（总金额）</w:t>
            </w:r>
          </w:p>
          <w:p w14:paraId="352D2743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0EA282B">
            <w:pPr>
              <w:widowControl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备注（质保期）</w:t>
            </w:r>
          </w:p>
        </w:tc>
        <w:tc>
          <w:tcPr>
            <w:tcW w:w="720" w:type="dxa"/>
            <w:noWrap w:val="0"/>
            <w:vAlign w:val="top"/>
          </w:tcPr>
          <w:p w14:paraId="3AA4F55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" w:type="dxa"/>
            <w:noWrap w:val="0"/>
            <w:vAlign w:val="top"/>
          </w:tcPr>
          <w:p w14:paraId="3CE94485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 w14:paraId="2EA2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39FC42D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29F8995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403BFCC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078A6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06A0561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56CA913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0987C284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2026256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54E7A3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58D084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E0DDF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663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4CDB68E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442872C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FB3136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4E2C44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27AAD8C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0A1FA68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35C9EA9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5F526E9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062CA851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CFE5C92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44C6981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F82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7" w:type="dxa"/>
            <w:noWrap w:val="0"/>
            <w:vAlign w:val="top"/>
          </w:tcPr>
          <w:p w14:paraId="571DE503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574755F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6D2F507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4B4F436B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94" w:type="dxa"/>
            <w:noWrap w:val="0"/>
            <w:vAlign w:val="top"/>
          </w:tcPr>
          <w:p w14:paraId="777E394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5072AA4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1BE6E1CD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1B1AAD3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7930D9F8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270C1C65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D362600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1C0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75" w:type="dxa"/>
            <w:gridSpan w:val="5"/>
            <w:noWrap w:val="0"/>
            <w:vAlign w:val="top"/>
          </w:tcPr>
          <w:p w14:paraId="0B2D6206">
            <w:pPr>
              <w:widowControl/>
              <w:ind w:firstLine="840" w:firstLineChars="40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64" w:type="dxa"/>
            <w:noWrap w:val="0"/>
            <w:vAlign w:val="top"/>
          </w:tcPr>
          <w:p w14:paraId="73D39E77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914" w:type="dxa"/>
            <w:noWrap w:val="0"/>
            <w:vAlign w:val="top"/>
          </w:tcPr>
          <w:p w14:paraId="0FA3601C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top"/>
          </w:tcPr>
          <w:p w14:paraId="127C0A3F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6F1A7FE9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12A2DE5E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 w14:paraId="5425E556"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 w14:paraId="2D65711C">
      <w:pPr>
        <w:snapToGrid w:val="0"/>
        <w:spacing w:before="5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6C71FA30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1171150D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2A58A059">
      <w:pPr>
        <w:spacing w:line="360" w:lineRule="auto"/>
        <w:ind w:firstLine="3780" w:firstLineChars="18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</w:p>
    <w:p w14:paraId="587971D8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</w:p>
    <w:p w14:paraId="5016D6D4">
      <w:pPr>
        <w:spacing w:line="360" w:lineRule="auto"/>
        <w:ind w:firstLine="3780" w:firstLineChars="18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日期：年月日</w:t>
      </w:r>
    </w:p>
    <w:p w14:paraId="6B7566C0">
      <w:pPr>
        <w:snapToGrid w:val="0"/>
        <w:spacing w:before="120" w:beforeLines="50" w:after="50"/>
        <w:jc w:val="left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140245BB">
      <w:pPr>
        <w:snapToGrid w:val="0"/>
        <w:spacing w:before="120" w:beforeLines="50" w:after="5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2：</w:t>
      </w:r>
    </w:p>
    <w:p w14:paraId="247142C1">
      <w:pPr>
        <w:snapToGrid w:val="0"/>
        <w:spacing w:before="120" w:beforeLines="50" w:after="50"/>
        <w:ind w:left="142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技术偏离表</w:t>
      </w:r>
    </w:p>
    <w:p w14:paraId="19EA6AB7">
      <w:pPr>
        <w:pStyle w:val="5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7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3"/>
        <w:gridCol w:w="1834"/>
        <w:gridCol w:w="2181"/>
        <w:gridCol w:w="1934"/>
      </w:tblGrid>
      <w:tr w14:paraId="3EA3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2" w:type="dxa"/>
            <w:noWrap w:val="0"/>
            <w:vAlign w:val="center"/>
          </w:tcPr>
          <w:p w14:paraId="4B2C092A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2143" w:type="dxa"/>
            <w:noWrap w:val="0"/>
            <w:vAlign w:val="center"/>
          </w:tcPr>
          <w:p w14:paraId="1E6AAE9B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标的的名称</w:t>
            </w:r>
          </w:p>
        </w:tc>
        <w:tc>
          <w:tcPr>
            <w:tcW w:w="1834" w:type="dxa"/>
            <w:noWrap w:val="0"/>
            <w:vAlign w:val="center"/>
          </w:tcPr>
          <w:p w14:paraId="66F5D104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2181" w:type="dxa"/>
            <w:noWrap w:val="0"/>
            <w:vAlign w:val="center"/>
          </w:tcPr>
          <w:p w14:paraId="473266FD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响应</w:t>
            </w:r>
          </w:p>
        </w:tc>
        <w:tc>
          <w:tcPr>
            <w:tcW w:w="1934" w:type="dxa"/>
            <w:noWrap w:val="0"/>
            <w:vAlign w:val="center"/>
          </w:tcPr>
          <w:p w14:paraId="0FAC1BB8">
            <w:pPr>
              <w:pStyle w:val="5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  <w:t>偏离说明</w:t>
            </w:r>
          </w:p>
        </w:tc>
      </w:tr>
      <w:tr w14:paraId="66F1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91568A5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168ADD00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33B3F567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center"/>
          </w:tcPr>
          <w:p w14:paraId="7DA4BB01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center"/>
          </w:tcPr>
          <w:p w14:paraId="3EBBDCD7">
            <w:pPr>
              <w:pStyle w:val="5"/>
              <w:spacing w:line="6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28F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939DF60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C2040F3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F64AED2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3F246176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0A26E404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C36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257666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172E318F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69BC3D72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0F362E5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3F9506D0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1B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FB97C05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43" w:type="dxa"/>
            <w:noWrap w:val="0"/>
            <w:vAlign w:val="top"/>
          </w:tcPr>
          <w:p w14:paraId="4F780D1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34" w:type="dxa"/>
            <w:noWrap w:val="0"/>
            <w:vAlign w:val="top"/>
          </w:tcPr>
          <w:p w14:paraId="558E977E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81" w:type="dxa"/>
            <w:noWrap w:val="0"/>
            <w:vAlign w:val="top"/>
          </w:tcPr>
          <w:p w14:paraId="40A877C9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 w14:paraId="51EE1D3F">
            <w:pPr>
              <w:pStyle w:val="5"/>
              <w:spacing w:line="6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74DBF8B5"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</w:t>
      </w:r>
    </w:p>
    <w:p w14:paraId="0431DACB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1.说明：应对照文件“采购需求”中的“技术要求”逐条作明确的响应，并作出偏离说明。</w:t>
      </w:r>
    </w:p>
    <w:p w14:paraId="6047D76F">
      <w:pPr>
        <w:pStyle w:val="3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根据货物的性能指标，对照文件技术要求，在“偏离说明”中注明“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”、“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”或者“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”。既不属于“</w:t>
      </w:r>
      <w:r>
        <w:rPr>
          <w:rFonts w:hint="eastAsia" w:ascii="宋体" w:hAnsi="宋体" w:eastAsia="宋体" w:cs="宋体"/>
          <w:color w:val="auto"/>
          <w:highlight w:val="none"/>
        </w:rPr>
        <w:t>正偏离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”也不属于“</w:t>
      </w:r>
      <w:r>
        <w:rPr>
          <w:rFonts w:hint="eastAsia" w:ascii="宋体" w:hAnsi="宋体" w:eastAsia="宋体" w:cs="宋体"/>
          <w:color w:val="auto"/>
          <w:highlight w:val="none"/>
        </w:rPr>
        <w:t>负偏离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”即为“</w:t>
      </w:r>
      <w:r>
        <w:rPr>
          <w:rFonts w:hint="eastAsia" w:ascii="宋体" w:hAnsi="宋体" w:eastAsia="宋体" w:cs="宋体"/>
          <w:color w:val="auto"/>
          <w:highlight w:val="none"/>
        </w:rPr>
        <w:t>无偏离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”。</w:t>
      </w:r>
    </w:p>
    <w:p w14:paraId="5D4A09A0"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3.如果文件需求为小于或大于某个数值标准时，文件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不得直接复制文件需求，文件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内容应当写明货物具体参数或商务响应的具体数值，否则按无效处理。</w:t>
      </w:r>
    </w:p>
    <w:p w14:paraId="2BEAB3E0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</w:pPr>
    </w:p>
    <w:p w14:paraId="4B66A7E5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11BDD0AA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7346BC44">
      <w:pPr>
        <w:pStyle w:val="10"/>
        <w:ind w:firstLine="3640" w:firstLineChars="13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16893C43">
      <w:pPr>
        <w:pStyle w:val="1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63DD7AC5">
      <w:pPr>
        <w:pStyle w:val="1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</w:p>
    <w:p w14:paraId="278F1C68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065397BD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44FBA9A7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2DCBA790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74C0C13C">
      <w:pPr>
        <w:pStyle w:val="10"/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</w:pPr>
    </w:p>
    <w:p w14:paraId="30700A38">
      <w:pPr>
        <w:pStyle w:val="1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3：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设备性能配置清单</w:t>
      </w:r>
    </w:p>
    <w:p w14:paraId="0F3BD74E">
      <w:pPr>
        <w:pStyle w:val="5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</w:t>
      </w:r>
    </w:p>
    <w:tbl>
      <w:tblPr>
        <w:tblStyle w:val="7"/>
        <w:tblW w:w="4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89"/>
        <w:gridCol w:w="572"/>
        <w:gridCol w:w="635"/>
        <w:gridCol w:w="1275"/>
        <w:gridCol w:w="889"/>
        <w:gridCol w:w="525"/>
        <w:gridCol w:w="1069"/>
        <w:gridCol w:w="1070"/>
      </w:tblGrid>
      <w:tr w14:paraId="33BC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FB3B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801B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0B3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数量及单位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399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4402E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4578756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E50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制造商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AAD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原产地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2F7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参数性能、指标及配置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02EF">
            <w:pPr>
              <w:snapToGrid w:val="0"/>
              <w:spacing w:before="50" w:after="5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有无专机专用试剂、耗材（如有请列出）</w:t>
            </w:r>
          </w:p>
        </w:tc>
      </w:tr>
      <w:tr w14:paraId="463E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CE5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C2B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417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ABF8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A78A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C38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6EB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6D1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3A69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5C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8D3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93D6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2A1A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CF1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CC3CD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81B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A087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CC6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B71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E6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F93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914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0CC3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CB45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CB04C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B77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9352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5124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470F"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205E6C96">
      <w:pPr>
        <w:spacing w:line="360" w:lineRule="auto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备注：</w:t>
      </w:r>
    </w:p>
    <w:p w14:paraId="671109A8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以上设备性能配置清单中“货物名称、数量及单位、品牌、规格型号、制造商、原产地、参数性能、指标及配置”必须如实填写完整，品牌、规格型号没有则填无，填写有缺漏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的，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作无效处理。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货物名称、数量及单位、品牌必须与“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览表”一致，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否则按无效处理。</w:t>
      </w:r>
    </w:p>
    <w:p w14:paraId="04AE5A9D"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759A62EF">
      <w:pPr>
        <w:snapToGrid w:val="0"/>
        <w:spacing w:before="50" w:after="50" w:line="360" w:lineRule="auto"/>
        <w:ind w:firstLine="3920" w:firstLineChars="14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  <w:lang w:eastAsia="zh-CN"/>
        </w:rPr>
        <w:t>参会单位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（盖公章）：</w:t>
      </w:r>
    </w:p>
    <w:p w14:paraId="18E0EBCF">
      <w:pPr>
        <w:snapToGrid w:val="0"/>
        <w:spacing w:before="50" w:after="50" w:line="360" w:lineRule="auto"/>
        <w:ind w:firstLine="36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法定代表人或者委托代理人</w:t>
      </w: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（签字）：</w:t>
      </w:r>
    </w:p>
    <w:p w14:paraId="1C74AF67">
      <w:pPr>
        <w:pStyle w:val="10"/>
        <w:ind w:firstLine="4200" w:firstLineChars="1500"/>
        <w:rPr>
          <w:rFonts w:hint="eastAsia" w:ascii="宋体" w:hAnsi="宋体" w:eastAsia="宋体" w:cs="宋体"/>
          <w:color w:val="auto"/>
          <w:spacing w:val="2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highlight w:val="none"/>
        </w:rPr>
        <w:t>日期：</w:t>
      </w:r>
    </w:p>
    <w:p w14:paraId="087622E6"/>
    <w:p w14:paraId="29B19264">
      <w:pPr>
        <w:ind w:firstLine="42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5A11C"/>
    <w:multiLevelType w:val="singleLevel"/>
    <w:tmpl w:val="CB15A11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121F"/>
    <w:rsid w:val="0C4E121F"/>
    <w:rsid w:val="0C932CD6"/>
    <w:rsid w:val="29FC4CBA"/>
    <w:rsid w:val="4C795C96"/>
    <w:rsid w:val="4EB41243"/>
    <w:rsid w:val="7CA92F16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0"/>
    <w:pPr>
      <w:widowControl/>
      <w:ind w:left="1400" w:leftChars="1400"/>
    </w:pPr>
    <w:rPr>
      <w:rFonts w:ascii="宋体"/>
      <w:kern w:val="0"/>
      <w:sz w:val="34"/>
      <w:szCs w:val="22"/>
    </w:rPr>
  </w:style>
  <w:style w:type="paragraph" w:styleId="3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6007</Words>
  <Characters>7033</Characters>
  <Lines>0</Lines>
  <Paragraphs>0</Paragraphs>
  <TotalTime>0</TotalTime>
  <ScaleCrop>false</ScaleCrop>
  <LinksUpToDate>false</LinksUpToDate>
  <CharactersWithSpaces>7145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2025-04-02T07:40:00Z</dcterms:created>
  <dc:creator>Yin</dc:creator>
  <cp:lastModifiedBy>小小鱼</cp:lastModifiedBy>
  <dcterms:modified xsi:type="dcterms:W3CDTF">2025-05-12T09:08:36Z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59186B72D03F4781946D1E9EFB811BFD_13</vt:lpwstr>
  </property>
  <property fmtid="{D5CDD505-2E9C-101B-9397-08002B2CF9AE}" pid="4" name="KSOTemplateDocerSaveRecord">
    <vt:lpwstr>eyJoZGlkIjoiZThkNDU2MGFmNTEzZmVkNDk2N2RkNTQ2MjYxNDVjZjQiLCJ1c2VySWQiOiI0NDQ3NzQ4NDEifQ==</vt:lpwstr>
  </property>
</Properties>
</file>