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2F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党费专用账套采购需求</w:t>
      </w:r>
    </w:p>
    <w:p w14:paraId="615757AF">
      <w:pPr>
        <w:ind w:firstLine="643" w:firstLineChars="20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一、采购项目概述 </w:t>
      </w:r>
    </w:p>
    <w:p w14:paraId="45DA2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根据党费管理相关规定要求，需对党费设置独立账套，进行独立核算、记账及生成相关报表和台账。</w:t>
      </w:r>
    </w:p>
    <w:p w14:paraId="64FBE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采购需求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</w:t>
      </w:r>
    </w:p>
    <w:p w14:paraId="7CC1A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1.适用政府会计准则；</w:t>
      </w:r>
    </w:p>
    <w:p w14:paraId="074F4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2.帐套可独立核算党费并生成相应报表；</w:t>
      </w:r>
    </w:p>
    <w:p w14:paraId="4CA61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3.操作页面更清晰，数据安全性高；</w:t>
      </w:r>
    </w:p>
    <w:p w14:paraId="51236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4.验收完成后，帐套和对应功能可永久使用。</w:t>
      </w:r>
    </w:p>
    <w:p w14:paraId="177BB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三、供应商中标人数及资格要求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</w:p>
    <w:p w14:paraId="3F8E3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1、中标人数量：1家。</w:t>
      </w:r>
    </w:p>
    <w:p w14:paraId="475AF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2、具有独立法人资格，经营范围包含管理咨询或内部控制服务。  </w:t>
      </w:r>
    </w:p>
    <w:p w14:paraId="0881A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3、未被列入“信用中国”网站失信被执行人名单。</w:t>
      </w:r>
    </w:p>
    <w:p w14:paraId="3D34B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B6185"/>
    <w:rsid w:val="1B847D56"/>
    <w:rsid w:val="25545725"/>
    <w:rsid w:val="2CAD40D0"/>
    <w:rsid w:val="395F3A96"/>
    <w:rsid w:val="4CC61D2C"/>
    <w:rsid w:val="5285323E"/>
    <w:rsid w:val="567B6185"/>
    <w:rsid w:val="5C473312"/>
    <w:rsid w:val="5D30024A"/>
    <w:rsid w:val="5E0771FD"/>
    <w:rsid w:val="603C0CB4"/>
    <w:rsid w:val="60830691"/>
    <w:rsid w:val="6DE36C13"/>
    <w:rsid w:val="7AB1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289</Characters>
  <Lines>0</Lines>
  <Paragraphs>0</Paragraphs>
  <TotalTime>5</TotalTime>
  <ScaleCrop>false</ScaleCrop>
  <LinksUpToDate>false</LinksUpToDate>
  <CharactersWithSpaces>300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2025-06-09T08:00:00Z</dcterms:created>
  <dc:creator>过往如烟°</dc:creator>
  <cp:lastModifiedBy>小峥峥</cp:lastModifiedBy>
  <dcterms:modified xsi:type="dcterms:W3CDTF">2025-06-23T01:58:52Z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1E864CB76398458284F2E3E588D67D69_11</vt:lpwstr>
  </property>
  <property fmtid="{D5CDD505-2E9C-101B-9397-08002B2CF9AE}" pid="4" name="KSOTemplateDocerSaveRecord">
    <vt:lpwstr>eyJoZGlkIjoiYTljZmM5NjY1MWZkOTA1NmVjYjc1MzYyZWUwZTY2NTgiLCJ1c2VySWQiOiI3MzY0NTE3NDYifQ==</vt:lpwstr>
  </property>
</Properties>
</file>