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59E2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</w:p>
    <w:p w14:paraId="0205798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6"/>
          <w:szCs w:val="36"/>
        </w:rPr>
        <w:t>广西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壮族自治区生殖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6"/>
          <w:szCs w:val="36"/>
        </w:rPr>
        <w:t>医院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医疗责任保险服务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报价函</w:t>
      </w:r>
    </w:p>
    <w:p w14:paraId="22324E3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</w:rPr>
        <w:t>广西壮族自治区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生殖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</w:rPr>
        <w:t>医院：</w:t>
      </w:r>
    </w:p>
    <w:p w14:paraId="0EEFF8C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</w:rPr>
        <w:t>我公司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报名参加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</w:rPr>
        <w:t>广西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壮族自治区生殖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</w:rPr>
        <w:t>医院医疗责任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保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</w:rPr>
        <w:t>险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征询活动，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</w:rPr>
        <w:t>现将报价回复如下：</w:t>
      </w:r>
    </w:p>
    <w:p w14:paraId="7B2AEA6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</w:rPr>
        <w:t>总保险费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用合计金额大写：人民币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 （￥       ）</w:t>
      </w:r>
    </w:p>
    <w:p w14:paraId="1516333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</w:rPr>
        <w:t>二、保险方案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明细表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6"/>
        <w:gridCol w:w="1985"/>
        <w:gridCol w:w="1289"/>
        <w:gridCol w:w="1534"/>
        <w:gridCol w:w="1458"/>
      </w:tblGrid>
      <w:tr w14:paraId="35A30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56" w:type="dxa"/>
          </w:tcPr>
          <w:p w14:paraId="1490BE98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项目</w:t>
            </w:r>
          </w:p>
        </w:tc>
        <w:tc>
          <w:tcPr>
            <w:tcW w:w="1985" w:type="dxa"/>
          </w:tcPr>
          <w:p w14:paraId="0E510592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保障内容</w:t>
            </w:r>
          </w:p>
        </w:tc>
        <w:tc>
          <w:tcPr>
            <w:tcW w:w="1289" w:type="dxa"/>
          </w:tcPr>
          <w:p w14:paraId="5534BDA2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赔偿限额</w:t>
            </w:r>
          </w:p>
        </w:tc>
        <w:tc>
          <w:tcPr>
            <w:tcW w:w="1534" w:type="dxa"/>
          </w:tcPr>
          <w:p w14:paraId="657A2C5A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保费报价（元）</w:t>
            </w:r>
          </w:p>
        </w:tc>
        <w:tc>
          <w:tcPr>
            <w:tcW w:w="1458" w:type="dxa"/>
          </w:tcPr>
          <w:p w14:paraId="303DF11A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总保费报价（元）</w:t>
            </w:r>
          </w:p>
        </w:tc>
      </w:tr>
      <w:tr w14:paraId="17AAF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56" w:type="dxa"/>
            <w:vMerge w:val="restart"/>
            <w:vAlign w:val="center"/>
          </w:tcPr>
          <w:p w14:paraId="2DF92DE3">
            <w:pPr>
              <w:pStyle w:val="2"/>
              <w:keepNext w:val="0"/>
              <w:keepLines w:val="0"/>
              <w:widowControl/>
              <w:suppressLineNumbers w:val="0"/>
              <w:ind w:firstLine="840" w:firstLineChars="400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主险</w:t>
            </w:r>
          </w:p>
        </w:tc>
        <w:tc>
          <w:tcPr>
            <w:tcW w:w="1985" w:type="dxa"/>
          </w:tcPr>
          <w:p w14:paraId="170F2616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医疗责任其中每人赔偿限额</w:t>
            </w:r>
          </w:p>
        </w:tc>
        <w:tc>
          <w:tcPr>
            <w:tcW w:w="1289" w:type="dxa"/>
          </w:tcPr>
          <w:p w14:paraId="77428F58"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200000元</w:t>
            </w:r>
          </w:p>
        </w:tc>
        <w:tc>
          <w:tcPr>
            <w:tcW w:w="1534" w:type="dxa"/>
            <w:vMerge w:val="restart"/>
          </w:tcPr>
          <w:p w14:paraId="35DDB3DD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458" w:type="dxa"/>
            <w:vMerge w:val="restart"/>
          </w:tcPr>
          <w:p w14:paraId="57775ECD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</w:tr>
      <w:tr w14:paraId="3B190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6" w:type="dxa"/>
            <w:vMerge w:val="continue"/>
            <w:vAlign w:val="center"/>
          </w:tcPr>
          <w:p w14:paraId="5FC7AFA9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985" w:type="dxa"/>
          </w:tcPr>
          <w:p w14:paraId="1A6B144D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医疗责任累计赔偿限额</w:t>
            </w:r>
          </w:p>
        </w:tc>
        <w:tc>
          <w:tcPr>
            <w:tcW w:w="1289" w:type="dxa"/>
          </w:tcPr>
          <w:p w14:paraId="011A6339"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1000000元</w:t>
            </w:r>
          </w:p>
        </w:tc>
        <w:tc>
          <w:tcPr>
            <w:tcW w:w="1534" w:type="dxa"/>
            <w:vMerge w:val="continue"/>
          </w:tcPr>
          <w:p w14:paraId="1F57AF2F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458" w:type="dxa"/>
            <w:vMerge w:val="continue"/>
          </w:tcPr>
          <w:p w14:paraId="206D915D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</w:tr>
      <w:tr w14:paraId="06A68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6" w:type="dxa"/>
            <w:vMerge w:val="continue"/>
            <w:vAlign w:val="center"/>
          </w:tcPr>
          <w:p w14:paraId="1BE9B704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985" w:type="dxa"/>
          </w:tcPr>
          <w:p w14:paraId="7AC27DFC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精神损害每人赔偿限额</w:t>
            </w:r>
          </w:p>
        </w:tc>
        <w:tc>
          <w:tcPr>
            <w:tcW w:w="1289" w:type="dxa"/>
          </w:tcPr>
          <w:p w14:paraId="7A713189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vMerge w:val="continue"/>
          </w:tcPr>
          <w:p w14:paraId="220324F9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458" w:type="dxa"/>
            <w:vMerge w:val="continue"/>
          </w:tcPr>
          <w:p w14:paraId="6912F16E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</w:tr>
      <w:tr w14:paraId="5B1B8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6" w:type="dxa"/>
            <w:vMerge w:val="continue"/>
            <w:vAlign w:val="center"/>
          </w:tcPr>
          <w:p w14:paraId="36FB215E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985" w:type="dxa"/>
          </w:tcPr>
          <w:p w14:paraId="1B8A7173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法律费用累计赔偿限额</w:t>
            </w:r>
          </w:p>
        </w:tc>
        <w:tc>
          <w:tcPr>
            <w:tcW w:w="1289" w:type="dxa"/>
          </w:tcPr>
          <w:p w14:paraId="1B10268F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vMerge w:val="continue"/>
          </w:tcPr>
          <w:p w14:paraId="61F994D1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458" w:type="dxa"/>
            <w:vMerge w:val="continue"/>
          </w:tcPr>
          <w:p w14:paraId="7A5A084A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</w:tr>
      <w:tr w14:paraId="06B04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6" w:type="dxa"/>
            <w:vMerge w:val="continue"/>
            <w:vAlign w:val="center"/>
          </w:tcPr>
          <w:p w14:paraId="36E87480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985" w:type="dxa"/>
          </w:tcPr>
          <w:p w14:paraId="1371266E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法律费用每次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事故赔偿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限额</w:t>
            </w:r>
          </w:p>
        </w:tc>
        <w:tc>
          <w:tcPr>
            <w:tcW w:w="1289" w:type="dxa"/>
          </w:tcPr>
          <w:p w14:paraId="47A86ECD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vMerge w:val="continue"/>
          </w:tcPr>
          <w:p w14:paraId="742DB971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458" w:type="dxa"/>
            <w:vMerge w:val="continue"/>
          </w:tcPr>
          <w:p w14:paraId="622683A9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</w:tr>
      <w:tr w14:paraId="436AA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6" w:type="dxa"/>
            <w:vMerge w:val="restart"/>
            <w:vAlign w:val="center"/>
          </w:tcPr>
          <w:p w14:paraId="72C0E8C3">
            <w:pPr>
              <w:pStyle w:val="2"/>
              <w:keepNext w:val="0"/>
              <w:keepLines w:val="0"/>
              <w:widowControl/>
              <w:suppressLineNumbers w:val="0"/>
              <w:ind w:firstLine="630" w:firstLineChars="300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附加险</w:t>
            </w:r>
          </w:p>
        </w:tc>
        <w:tc>
          <w:tcPr>
            <w:tcW w:w="1985" w:type="dxa"/>
          </w:tcPr>
          <w:p w14:paraId="56E59456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医疗机构工作人员遭受伤害责任保险</w:t>
            </w:r>
          </w:p>
        </w:tc>
        <w:tc>
          <w:tcPr>
            <w:tcW w:w="1289" w:type="dxa"/>
          </w:tcPr>
          <w:p w14:paraId="44D0FD92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vMerge w:val="restart"/>
          </w:tcPr>
          <w:p w14:paraId="6B4B5E51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458" w:type="dxa"/>
            <w:vMerge w:val="continue"/>
          </w:tcPr>
          <w:p w14:paraId="54230EFF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</w:tr>
      <w:tr w14:paraId="54870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6" w:type="dxa"/>
            <w:vMerge w:val="continue"/>
          </w:tcPr>
          <w:p w14:paraId="69919A87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5" w:type="dxa"/>
          </w:tcPr>
          <w:p w14:paraId="21C3E254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医疗机构场所责任保险</w:t>
            </w:r>
          </w:p>
        </w:tc>
        <w:tc>
          <w:tcPr>
            <w:tcW w:w="1289" w:type="dxa"/>
          </w:tcPr>
          <w:p w14:paraId="4680F07F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vMerge w:val="continue"/>
          </w:tcPr>
          <w:p w14:paraId="0D3E6B77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458" w:type="dxa"/>
            <w:vMerge w:val="continue"/>
          </w:tcPr>
          <w:p w14:paraId="1849E76E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</w:tr>
      <w:tr w14:paraId="5ADBA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6" w:type="dxa"/>
            <w:vMerge w:val="continue"/>
          </w:tcPr>
          <w:p w14:paraId="62FD31E7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5" w:type="dxa"/>
          </w:tcPr>
          <w:p w14:paraId="666C590C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医务人员法定传染病责任保险</w:t>
            </w:r>
          </w:p>
        </w:tc>
        <w:tc>
          <w:tcPr>
            <w:tcW w:w="1289" w:type="dxa"/>
          </w:tcPr>
          <w:p w14:paraId="2ABD281B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vMerge w:val="continue"/>
          </w:tcPr>
          <w:p w14:paraId="436C729D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458" w:type="dxa"/>
            <w:vMerge w:val="continue"/>
          </w:tcPr>
          <w:p w14:paraId="5E16C9B5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</w:tr>
      <w:tr w14:paraId="2ED40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6" w:type="dxa"/>
            <w:vMerge w:val="continue"/>
          </w:tcPr>
          <w:p w14:paraId="62C2D3B6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5" w:type="dxa"/>
          </w:tcPr>
          <w:p w14:paraId="79DB417E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外请医务人员医疗责任保险</w:t>
            </w:r>
          </w:p>
        </w:tc>
        <w:tc>
          <w:tcPr>
            <w:tcW w:w="1289" w:type="dxa"/>
          </w:tcPr>
          <w:p w14:paraId="7A457D6C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vMerge w:val="continue"/>
          </w:tcPr>
          <w:p w14:paraId="7CE51708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458" w:type="dxa"/>
            <w:vMerge w:val="continue"/>
          </w:tcPr>
          <w:p w14:paraId="75C959D7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</w:tr>
      <w:tr w14:paraId="206DB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6" w:type="dxa"/>
            <w:vMerge w:val="continue"/>
          </w:tcPr>
          <w:p w14:paraId="2363594C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5" w:type="dxa"/>
          </w:tcPr>
          <w:p w14:paraId="67B1F8A4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进修医务人员责任保险</w:t>
            </w:r>
          </w:p>
        </w:tc>
        <w:tc>
          <w:tcPr>
            <w:tcW w:w="1289" w:type="dxa"/>
          </w:tcPr>
          <w:p w14:paraId="5D37CD6B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vMerge w:val="continue"/>
          </w:tcPr>
          <w:p w14:paraId="29F9605B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458" w:type="dxa"/>
            <w:vMerge w:val="continue"/>
          </w:tcPr>
          <w:p w14:paraId="141301A0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</w:tr>
      <w:tr w14:paraId="0ED17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8522" w:type="dxa"/>
            <w:gridSpan w:val="5"/>
            <w:vAlign w:val="center"/>
          </w:tcPr>
          <w:p w14:paraId="276164E6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合计金额大写：人民币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u w:val="single"/>
                <w:lang w:val="en-US" w:eastAsia="zh-CN" w:bidi="ar-SA"/>
              </w:rPr>
              <w:t xml:space="preserve">                            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（￥           ）</w:t>
            </w:r>
          </w:p>
        </w:tc>
      </w:tr>
    </w:tbl>
    <w:p w14:paraId="7D985304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2510042F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5EC09EC9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</w:rPr>
        <w:t>注：</w:t>
      </w:r>
    </w:p>
    <w:p w14:paraId="1B2F922D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</w:rPr>
        <w:t>1.供应商须按要求填写所有信息，不得随意更改本表格式。</w:t>
      </w:r>
    </w:p>
    <w:p w14:paraId="3B57D85D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</w:rPr>
        <w:t>2.报价包括完成本项目所需的一切费用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</w:rPr>
        <w:t>须精确到小数点后两位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数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。</w:t>
      </w:r>
    </w:p>
    <w:p w14:paraId="03E5AD6B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</w:rPr>
        <w:t>3.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报价单位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</w:rPr>
        <w:t>在填报调研报价时，应根据公司自身的成本核算情况，充分考虑相关风险。一经参与，即认为供应商已充分考虑有关风险，愿意承担因这些风险所造成的一切经济损失，并放弃因此造成的损失求偿权。</w:t>
      </w:r>
    </w:p>
    <w:p w14:paraId="5FD67759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4.联系人： 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              </w:t>
      </w:r>
    </w:p>
    <w:p w14:paraId="11408CB4"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联系人电话：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  </w:t>
      </w:r>
    </w:p>
    <w:p w14:paraId="66EB8053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</w:rPr>
      </w:pPr>
      <w:bookmarkStart w:id="0" w:name="_GoBack"/>
      <w:bookmarkEnd w:id="0"/>
    </w:p>
    <w:p w14:paraId="1BBEEEBE">
      <w:pPr>
        <w:pStyle w:val="2"/>
        <w:keepNext w:val="0"/>
        <w:keepLines w:val="0"/>
        <w:widowControl/>
        <w:suppressLineNumbers w:val="0"/>
        <w:ind w:left="0" w:firstLine="1120" w:firstLineChars="4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</w:rPr>
        <w:t>法定代表人或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授权委托代理人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</w:rPr>
        <w:t>签字：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         </w:t>
      </w:r>
    </w:p>
    <w:p w14:paraId="48E6F8AB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</w:pPr>
    </w:p>
    <w:p w14:paraId="4272B4B1">
      <w:pPr>
        <w:pStyle w:val="2"/>
        <w:keepNext w:val="0"/>
        <w:keepLines w:val="0"/>
        <w:widowControl/>
        <w:suppressLineNumbers w:val="0"/>
        <w:ind w:firstLine="2520" w:firstLineChars="9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</w:rPr>
        <w:t>供应商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单位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</w:rPr>
        <w:t>名称（加盖公章）：</w:t>
      </w:r>
    </w:p>
    <w:p w14:paraId="05760666">
      <w:pPr>
        <w:pStyle w:val="2"/>
        <w:keepNext w:val="0"/>
        <w:keepLines w:val="0"/>
        <w:widowControl/>
        <w:suppressLineNumbers w:val="0"/>
        <w:ind w:left="0" w:firstLine="5040" w:firstLineChars="18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</w:rPr>
        <w:t xml:space="preserve">日期： 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</w:rPr>
        <w:t>年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</w:rPr>
        <w:t xml:space="preserve"> 月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</w:rPr>
        <w:t xml:space="preserve"> 日</w:t>
      </w:r>
    </w:p>
    <w:p w14:paraId="4FB3B453"/>
    <w:sectPr>
      <w:pgSz w:w="11906" w:h="16838"/>
      <w:pgMar w:top="1157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397285F-45B8-4055-A444-C59EDFD6DDF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68ED772-2887-4588-8A9A-275CED60CF3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23C5E"/>
    <w:rsid w:val="04DE21B6"/>
    <w:rsid w:val="05C23C5E"/>
    <w:rsid w:val="0C985340"/>
    <w:rsid w:val="11D566EF"/>
    <w:rsid w:val="26A82763"/>
    <w:rsid w:val="27B506FD"/>
    <w:rsid w:val="295B52D4"/>
    <w:rsid w:val="2DF53F49"/>
    <w:rsid w:val="36EF34FF"/>
    <w:rsid w:val="37133692"/>
    <w:rsid w:val="3D1B32A0"/>
    <w:rsid w:val="3F7A6532"/>
    <w:rsid w:val="526130AB"/>
    <w:rsid w:val="58AC2BA6"/>
    <w:rsid w:val="5B4377F2"/>
    <w:rsid w:val="62EA4C49"/>
    <w:rsid w:val="64432611"/>
    <w:rsid w:val="6DCA3DA3"/>
    <w:rsid w:val="7F51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476</Words>
  <Characters>507</Characters>
  <Lines>0</Lines>
  <Paragraphs>0</Paragraphs>
  <TotalTime>2</TotalTime>
  <ScaleCrop>false</ScaleCrop>
  <LinksUpToDate>false</LinksUpToDate>
  <CharactersWithSpaces>639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2025-07-11T07:28:00Z</dcterms:created>
  <dc:creator>a霞</dc:creator>
  <cp:lastModifiedBy>a霞</cp:lastModifiedBy>
  <dcterms:modified xsi:type="dcterms:W3CDTF">2025-07-11T10:18:59Z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610223502C5248B6BCD6044F71631355_11</vt:lpwstr>
  </property>
  <property fmtid="{D5CDD505-2E9C-101B-9397-08002B2CF9AE}" pid="4" name="KSOTemplateDocerSaveRecord">
    <vt:lpwstr>eyJoZGlkIjoiOTU1MmU4ZThjZmMwNDY1MDBjMjdiOWQyZTU3YmU4MzciLCJ1c2VySWQiOiIyOTY4NzE3ODcifQ==</vt:lpwstr>
  </property>
</Properties>
</file>