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CDD2"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一、项目概况</w:t>
      </w:r>
    </w:p>
    <w:p w14:paraId="30C9A94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项目名称：广西壮族自治区生殖医院新春文创制品项目</w:t>
      </w:r>
    </w:p>
    <w:p w14:paraId="43704D1B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本项目主要内容为采购符合条件的供应商，为医院设计、制作一批新春主题文创制品。包括环保袋、福字贴、窗花贴等，详见附件制作清单。</w:t>
      </w:r>
    </w:p>
    <w:p w14:paraId="5D3FF13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服务期限为本项目合同生效之日起半年内。</w:t>
      </w:r>
    </w:p>
    <w:p w14:paraId="5A8F8703">
      <w:pPr>
        <w:pStyle w:val="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二、采购预算</w:t>
      </w:r>
    </w:p>
    <w:p w14:paraId="43FD49A4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总预算：人民币肆万柒仟伍佰元整（¥47500.00）</w:t>
      </w:r>
    </w:p>
    <w:p w14:paraId="62AEC097">
      <w:pPr>
        <w:pStyle w:val="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三、采购标的需求</w:t>
      </w:r>
    </w:p>
    <w:p w14:paraId="42C502D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1.文创产品的设计须在春节喜庆主题基础上，有机融合医院专科特色和医院“桂圆圆”“花生生”IP形象。</w:t>
      </w:r>
    </w:p>
    <w:p w14:paraId="1B0AA090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2.交货期限为2026年2月3日前。</w:t>
      </w:r>
    </w:p>
    <w:p w14:paraId="4163E9CB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3.产品设计、制作、分装、包装、运输等所产生的一切相关税费，均由供应商承担。</w:t>
      </w:r>
    </w:p>
    <w:p w14:paraId="07115AD9">
      <w:pPr>
        <w:pStyle w:val="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四、技术商务要求</w:t>
      </w:r>
    </w:p>
    <w:p w14:paraId="2C55F4CE">
      <w:pPr>
        <w:pStyle w:val="35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（一）技术参数及性能配置要求</w:t>
      </w:r>
    </w:p>
    <w:p w14:paraId="36066A2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产品应在达到国家相关质量标准的基础上，符合采购方的要求，印刷无缺色、少字，粘贴部位牢固等，并按采购方要求进行分装、包装。具体要求详见附件制作清单。</w:t>
      </w:r>
    </w:p>
    <w:p w14:paraId="387A5754">
      <w:pPr>
        <w:pStyle w:val="35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（二）商务要求</w:t>
      </w:r>
    </w:p>
    <w:p w14:paraId="41E168B5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1.报价内容：供应商应对每项文创产品分别报价。总价应包含指导过程中产生的交通费、食宿费、劳务费、税费等所有相关费用。</w:t>
      </w:r>
    </w:p>
    <w:p w14:paraId="445D86BF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2.工作时限：中标供应商应在收到采购方通知后1个工作日内提出总体工作方案，并于2026年2月3日前将所有成品交付至采购方在南宁市区内的指定地点（送货上楼至指定房间）。</w:t>
      </w:r>
    </w:p>
    <w:p w14:paraId="505788CC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3.付款方式：本项目无预付款，项目验收后且采购方收到供应商开具的增值税发票后1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个工作日内支付100%合同款。</w:t>
      </w:r>
    </w:p>
    <w:p w14:paraId="1F565607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4.违约责任：供应商如无法在约定时限内按采购方要求完成供货的，每延迟1天，则供应商应支付1万元（人民币壹万元整）的违约金。延迟超过4天的，采购方有权终止合同。</w:t>
      </w:r>
    </w:p>
    <w:p w14:paraId="07BD7E58">
      <w:pPr>
        <w:pStyle w:val="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</w:t>
      </w:r>
    </w:p>
    <w:p w14:paraId="15AC9B5C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1.供应商应确保在项目履行过程中使用字体、图形、创意等，不侵犯第三方的知识产权。如有侵权，相关一切责任由供应商承担。</w:t>
      </w:r>
    </w:p>
    <w:p w14:paraId="1678360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因本项目形成的设计、图形等知识内容，其知识产权归采购方所有。未经采购方书面授权，供应商不得向第三方出售、出示或用于其他用途。项目验收后，供应商应在5个工作日内，将本项目所有设计文件电子版移交采购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730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D3A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5335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5BC5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8BEE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C145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2C"/>
    <w:rsid w:val="00050692"/>
    <w:rsid w:val="000F0DB7"/>
    <w:rsid w:val="0015067E"/>
    <w:rsid w:val="001C2A02"/>
    <w:rsid w:val="00202206"/>
    <w:rsid w:val="002A4E79"/>
    <w:rsid w:val="002D42F7"/>
    <w:rsid w:val="0033012E"/>
    <w:rsid w:val="0034352C"/>
    <w:rsid w:val="003E7D1E"/>
    <w:rsid w:val="004C22BE"/>
    <w:rsid w:val="004D6848"/>
    <w:rsid w:val="00665903"/>
    <w:rsid w:val="006B5368"/>
    <w:rsid w:val="006C2529"/>
    <w:rsid w:val="007A1E2C"/>
    <w:rsid w:val="007D522A"/>
    <w:rsid w:val="009714A0"/>
    <w:rsid w:val="009A6C8D"/>
    <w:rsid w:val="009E1706"/>
    <w:rsid w:val="009F2FE8"/>
    <w:rsid w:val="00A44C4E"/>
    <w:rsid w:val="00A905E7"/>
    <w:rsid w:val="00A93C88"/>
    <w:rsid w:val="00B35803"/>
    <w:rsid w:val="00BF258E"/>
    <w:rsid w:val="00CA7665"/>
    <w:rsid w:val="00CF22EB"/>
    <w:rsid w:val="00D61879"/>
    <w:rsid w:val="00E173BF"/>
    <w:rsid w:val="00F4418E"/>
    <w:rsid w:val="00F44D8E"/>
    <w:rsid w:val="00F6547B"/>
    <w:rsid w:val="6AD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2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2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5">
    <w:name w:val="No Spacing"/>
    <w:qFormat/>
    <w:uiPriority w:val="1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861</Characters>
  <Lines>6</Lines>
  <Paragraphs>1</Paragraphs>
  <TotalTime>106</TotalTime>
  <ScaleCrop>false</ScaleCrop>
  <LinksUpToDate>false</LinksUpToDate>
  <CharactersWithSpaces>928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2025-11-12T00:46:00Z</dcterms:created>
  <dc:creator>暘 罗</dc:creator>
  <cp:lastModifiedBy>yuan</cp:lastModifiedBy>
  <dcterms:modified xsi:type="dcterms:W3CDTF">2026-01-26T01:03:18Z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eyJoZGlkIjoiMzIzMWQ3YzdhMjQ3ZjdmMTNiZWVkMmE4OTNjMWI2NjAiLCJ1c2VySWQiOiI2NjU5NzMyMDYifQ==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D3B1CFCB6B4040ECA313668678136993_12</vt:lpwstr>
  </property>
</Properties>
</file>