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35" w:rsidRPr="00B521C0" w:rsidRDefault="00D21D96" w:rsidP="009748DC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B521C0">
        <w:rPr>
          <w:rFonts w:ascii="宋体" w:hAnsi="宋体" w:hint="eastAsia"/>
          <w:b/>
          <w:sz w:val="32"/>
          <w:szCs w:val="32"/>
        </w:rPr>
        <w:t>广西生殖医院</w:t>
      </w:r>
      <w:r w:rsidR="007D4A71" w:rsidRPr="00B521C0">
        <w:rPr>
          <w:rFonts w:ascii="宋体" w:hAnsi="宋体" w:hint="eastAsia"/>
          <w:b/>
          <w:sz w:val="32"/>
          <w:szCs w:val="32"/>
        </w:rPr>
        <w:t>第三方安保人员月度考核表</w:t>
      </w:r>
    </w:p>
    <w:p w:rsidR="00BD7135" w:rsidRPr="00405B44" w:rsidRDefault="007D4A71" w:rsidP="009748DC">
      <w:pPr>
        <w:spacing w:line="440" w:lineRule="exact"/>
        <w:ind w:firstLineChars="100" w:firstLine="280"/>
        <w:jc w:val="left"/>
        <w:rPr>
          <w:rFonts w:ascii="仿宋" w:eastAsia="仿宋" w:hAnsi="仿宋" w:cs="方正小标宋简体"/>
          <w:sz w:val="28"/>
          <w:szCs w:val="36"/>
        </w:rPr>
      </w:pPr>
      <w:r w:rsidRPr="00405B44">
        <w:rPr>
          <w:rFonts w:ascii="仿宋" w:eastAsia="仿宋" w:hAnsi="仿宋" w:cs="方正小标宋简体" w:hint="eastAsia"/>
          <w:sz w:val="28"/>
          <w:szCs w:val="36"/>
        </w:rPr>
        <w:t>考核岗位：保安</w:t>
      </w:r>
      <w:r w:rsidR="00BC17AE">
        <w:rPr>
          <w:rFonts w:ascii="仿宋" w:eastAsia="仿宋" w:hAnsi="仿宋" w:cs="方正小标宋简体" w:hint="eastAsia"/>
          <w:sz w:val="28"/>
          <w:szCs w:val="36"/>
        </w:rPr>
        <w:t>人</w:t>
      </w:r>
      <w:r w:rsidRPr="00405B44">
        <w:rPr>
          <w:rFonts w:ascii="仿宋" w:eastAsia="仿宋" w:hAnsi="仿宋" w:cs="方正小标宋简体" w:hint="eastAsia"/>
          <w:sz w:val="28"/>
          <w:szCs w:val="36"/>
        </w:rPr>
        <w:t xml:space="preserve">员        </w:t>
      </w:r>
      <w:r w:rsidR="00405B44" w:rsidRPr="00405B44">
        <w:rPr>
          <w:rFonts w:ascii="仿宋" w:eastAsia="仿宋" w:hAnsi="仿宋" w:cs="方正小标宋简体" w:hint="eastAsia"/>
          <w:sz w:val="28"/>
          <w:szCs w:val="36"/>
        </w:rPr>
        <w:t xml:space="preserve"> </w:t>
      </w:r>
      <w:r w:rsidR="00405B44" w:rsidRPr="00405B44">
        <w:rPr>
          <w:rFonts w:ascii="仿宋" w:eastAsia="仿宋" w:hAnsi="仿宋" w:cs="方正小标宋简体"/>
          <w:sz w:val="28"/>
          <w:szCs w:val="36"/>
        </w:rPr>
        <w:t xml:space="preserve">             </w:t>
      </w:r>
      <w:r w:rsidRPr="00405B44">
        <w:rPr>
          <w:rFonts w:ascii="仿宋" w:eastAsia="仿宋" w:hAnsi="仿宋" w:cs="方正小标宋简体" w:hint="eastAsia"/>
          <w:sz w:val="28"/>
          <w:szCs w:val="36"/>
        </w:rPr>
        <w:t xml:space="preserve">     </w:t>
      </w:r>
      <w:r w:rsidR="00405B44">
        <w:rPr>
          <w:rFonts w:ascii="仿宋" w:eastAsia="仿宋" w:hAnsi="仿宋" w:cs="方正小标宋简体"/>
          <w:sz w:val="28"/>
          <w:szCs w:val="36"/>
        </w:rPr>
        <w:t xml:space="preserve">                                 </w:t>
      </w:r>
      <w:r w:rsidRPr="00405B44">
        <w:rPr>
          <w:rFonts w:ascii="仿宋" w:eastAsia="仿宋" w:hAnsi="仿宋" w:cs="方正小标宋简体" w:hint="eastAsia"/>
          <w:sz w:val="28"/>
          <w:szCs w:val="36"/>
        </w:rPr>
        <w:t xml:space="preserve"> 考核日期：   年   月    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22"/>
        <w:gridCol w:w="2604"/>
        <w:gridCol w:w="3402"/>
        <w:gridCol w:w="1546"/>
        <w:gridCol w:w="1384"/>
        <w:gridCol w:w="625"/>
        <w:gridCol w:w="225"/>
        <w:gridCol w:w="2200"/>
        <w:gridCol w:w="783"/>
        <w:gridCol w:w="812"/>
      </w:tblGrid>
      <w:tr w:rsidR="00BD7135" w:rsidTr="00663F48">
        <w:trPr>
          <w:trHeight w:val="662"/>
          <w:jc w:val="center"/>
        </w:trPr>
        <w:tc>
          <w:tcPr>
            <w:tcW w:w="1198" w:type="dxa"/>
            <w:gridSpan w:val="2"/>
            <w:vAlign w:val="center"/>
          </w:tcPr>
          <w:p w:rsid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考核</w:t>
            </w:r>
          </w:p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考核标准</w:t>
            </w:r>
          </w:p>
        </w:tc>
        <w:tc>
          <w:tcPr>
            <w:tcW w:w="1384" w:type="dxa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850" w:type="dxa"/>
            <w:gridSpan w:val="2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2200" w:type="dxa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评分标准</w:t>
            </w:r>
          </w:p>
        </w:tc>
        <w:tc>
          <w:tcPr>
            <w:tcW w:w="783" w:type="dxa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扣分</w:t>
            </w:r>
          </w:p>
        </w:tc>
        <w:tc>
          <w:tcPr>
            <w:tcW w:w="812" w:type="dxa"/>
            <w:vAlign w:val="center"/>
          </w:tcPr>
          <w:p w:rsidR="00BD7135" w:rsidRPr="00663F48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663F48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得分</w:t>
            </w: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 xml:space="preserve">  一、    考     勤     情     </w:t>
            </w:r>
            <w:proofErr w:type="gramStart"/>
            <w:r w:rsidRPr="00405B44">
              <w:rPr>
                <w:rFonts w:ascii="FangSong" w:eastAsia="FangSong" w:hAnsi="FangSong" w:cstheme="minorEastAsia" w:hint="eastAsia"/>
                <w:sz w:val="24"/>
              </w:rPr>
              <w:t>况</w:t>
            </w:r>
            <w:proofErr w:type="gramEnd"/>
            <w:r w:rsidRPr="00405B44">
              <w:rPr>
                <w:rFonts w:ascii="FangSong" w:eastAsia="FangSong" w:hAnsi="FangSong" w:cstheme="minorEastAsia" w:hint="eastAsia"/>
                <w:sz w:val="24"/>
              </w:rPr>
              <w:t xml:space="preserve">     （20分）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1.未按规定上下班打卡累计超</w:t>
            </w:r>
            <w:r w:rsidR="009B339B">
              <w:rPr>
                <w:rFonts w:ascii="FangSong" w:eastAsia="FangSong" w:hAnsi="FangSong" w:cstheme="minorEastAsia" w:hint="eastAsia"/>
                <w:sz w:val="24"/>
              </w:rPr>
              <w:t>时或提前的</w:t>
            </w:r>
            <w:r w:rsidRPr="00405B44">
              <w:rPr>
                <w:rFonts w:ascii="FangSong" w:eastAsia="FangSong" w:hAnsi="FangSong" w:cstheme="minorEastAsia" w:hint="eastAsia"/>
                <w:sz w:val="24"/>
              </w:rPr>
              <w:t>。</w:t>
            </w:r>
          </w:p>
        </w:tc>
        <w:tc>
          <w:tcPr>
            <w:tcW w:w="1384" w:type="dxa"/>
            <w:vMerge w:val="restart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查阅记录</w:t>
            </w: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3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2.上班迟到或早退。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3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3.未按规定请假外出，不</w:t>
            </w:r>
            <w:proofErr w:type="gramStart"/>
            <w:r w:rsidRPr="00405B44">
              <w:rPr>
                <w:rFonts w:ascii="FangSong" w:eastAsia="FangSong" w:hAnsi="FangSong" w:cstheme="minorEastAsia" w:hint="eastAsia"/>
                <w:sz w:val="24"/>
              </w:rPr>
              <w:t>按时请</w:t>
            </w:r>
            <w:proofErr w:type="gramEnd"/>
            <w:r w:rsidRPr="00405B44">
              <w:rPr>
                <w:rFonts w:ascii="FangSong" w:eastAsia="FangSong" w:hAnsi="FangSong" w:cstheme="minorEastAsia" w:hint="eastAsia"/>
                <w:sz w:val="24"/>
              </w:rPr>
              <w:t>销假。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4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4.未提出申请，且未经</w:t>
            </w:r>
            <w:r w:rsidR="00FB4179" w:rsidRPr="00405B44">
              <w:rPr>
                <w:rFonts w:ascii="FangSong" w:eastAsia="FangSong" w:hAnsi="FangSong" w:cstheme="minorEastAsia" w:hint="eastAsia"/>
                <w:sz w:val="24"/>
              </w:rPr>
              <w:t>安</w:t>
            </w:r>
            <w:proofErr w:type="gramStart"/>
            <w:r w:rsidR="00FB4179" w:rsidRPr="00405B44">
              <w:rPr>
                <w:rFonts w:ascii="FangSong" w:eastAsia="FangSong" w:hAnsi="FangSong" w:cstheme="minorEastAsia" w:hint="eastAsia"/>
                <w:sz w:val="24"/>
              </w:rPr>
              <w:t>保主管</w:t>
            </w:r>
            <w:proofErr w:type="gramEnd"/>
            <w:r w:rsidRPr="00405B44">
              <w:rPr>
                <w:rFonts w:ascii="FangSong" w:eastAsia="FangSong" w:hAnsi="FangSong" w:cstheme="minorEastAsia" w:hint="eastAsia"/>
                <w:sz w:val="24"/>
              </w:rPr>
              <w:t>或上级主管领导批准擅自休假的。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发现一次扣5分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5.无故旷工超过1天不满3天；连续旷工3天以上予以辞退处理。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发现一次扣5分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 xml:space="preserve">  二、    工     作     纪     律     （30分）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FB4179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/>
                <w:sz w:val="24"/>
              </w:rPr>
              <w:t>6</w:t>
            </w:r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.遵守国家政策法律、法规、遵守社会公德及职业道德，遵守医院规章制度。</w:t>
            </w:r>
          </w:p>
        </w:tc>
        <w:tc>
          <w:tcPr>
            <w:tcW w:w="1384" w:type="dxa"/>
            <w:vMerge w:val="restart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查阅记录</w:t>
            </w:r>
            <w:r w:rsidR="00BC17AE">
              <w:rPr>
                <w:rFonts w:ascii="FangSong" w:eastAsia="FangSong" w:hAnsi="FangSong" w:cstheme="minorEastAsia" w:hint="eastAsia"/>
                <w:sz w:val="24"/>
              </w:rPr>
              <w:t>监控</w:t>
            </w:r>
            <w:r w:rsidRPr="00405B44">
              <w:rPr>
                <w:rFonts w:ascii="FangSong" w:eastAsia="FangSong" w:hAnsi="FangSong" w:cstheme="minorEastAsia" w:hint="eastAsia"/>
                <w:sz w:val="24"/>
              </w:rPr>
              <w:t>查看</w:t>
            </w: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 w:rsidTr="00663F48">
        <w:trPr>
          <w:trHeight w:val="927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FB4179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/>
                <w:sz w:val="24"/>
              </w:rPr>
              <w:t>7</w:t>
            </w:r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.做好交接工作，按时执勤，坚守岗位，</w:t>
            </w:r>
            <w:proofErr w:type="gramStart"/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不</w:t>
            </w:r>
            <w:proofErr w:type="gramEnd"/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擅自离岗、</w:t>
            </w:r>
            <w:proofErr w:type="gramStart"/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窜岗</w:t>
            </w:r>
            <w:proofErr w:type="gramEnd"/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或睡岗，严禁值班前饮酒或值班时进行娱乐活动。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FB4179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/>
                <w:sz w:val="24"/>
              </w:rPr>
              <w:t>8</w:t>
            </w:r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.服从命令、听从指挥、团结同事、互帮互助，能配合工作安排。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 w:rsidTr="00663F48">
        <w:trPr>
          <w:trHeight w:val="833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FB4179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/>
                <w:sz w:val="24"/>
              </w:rPr>
              <w:t>9</w:t>
            </w:r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.按规定着装，服装整洁、仪容端正，言谈举止得体，文明执勤，注重个人卫生及保安室周边的环境卫生。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FB4179">
            <w:pPr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/>
                <w:sz w:val="24"/>
              </w:rPr>
              <w:t>10</w:t>
            </w:r>
            <w:r w:rsidR="007D4A71" w:rsidRPr="00405B44">
              <w:rPr>
                <w:rFonts w:ascii="FangSong" w:eastAsia="FangSong" w:hAnsi="FangSong" w:cstheme="minorEastAsia" w:hint="eastAsia"/>
                <w:sz w:val="24"/>
              </w:rPr>
              <w:t>.积极参加医院组织的会议、学习、培训等集体活动。</w:t>
            </w:r>
          </w:p>
        </w:tc>
        <w:tc>
          <w:tcPr>
            <w:tcW w:w="1384" w:type="dxa"/>
            <w:vMerge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405B44" w:rsidRDefault="007D4A71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  <w:r w:rsidRPr="00405B44">
              <w:rPr>
                <w:rFonts w:ascii="FangSong" w:eastAsia="FangSong" w:hAnsi="FangSong" w:cstheme="minorEastAsia" w:hint="eastAsia"/>
                <w:sz w:val="24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BD7135" w:rsidRPr="00405B44" w:rsidRDefault="00BD7135">
            <w:pPr>
              <w:jc w:val="center"/>
              <w:rPr>
                <w:rFonts w:ascii="FangSong" w:eastAsia="FangSong" w:hAnsi="FangSong" w:cstheme="minorEastAsia"/>
                <w:sz w:val="24"/>
              </w:rPr>
            </w:pPr>
          </w:p>
        </w:tc>
      </w:tr>
      <w:tr w:rsidR="00BD7135" w:rsidTr="00405B44">
        <w:trPr>
          <w:trHeight w:val="557"/>
          <w:jc w:val="center"/>
        </w:trPr>
        <w:tc>
          <w:tcPr>
            <w:tcW w:w="1198" w:type="dxa"/>
            <w:gridSpan w:val="2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lastRenderedPageBreak/>
              <w:t>考核内容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考核标准</w:t>
            </w:r>
          </w:p>
        </w:tc>
        <w:tc>
          <w:tcPr>
            <w:tcW w:w="1384" w:type="dxa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考核方式</w:t>
            </w:r>
          </w:p>
        </w:tc>
        <w:tc>
          <w:tcPr>
            <w:tcW w:w="850" w:type="dxa"/>
            <w:gridSpan w:val="2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分值</w:t>
            </w:r>
          </w:p>
        </w:tc>
        <w:tc>
          <w:tcPr>
            <w:tcW w:w="2200" w:type="dxa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评分标准</w:t>
            </w:r>
          </w:p>
        </w:tc>
        <w:tc>
          <w:tcPr>
            <w:tcW w:w="783" w:type="dxa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扣分</w:t>
            </w:r>
          </w:p>
        </w:tc>
        <w:tc>
          <w:tcPr>
            <w:tcW w:w="812" w:type="dxa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得分</w:t>
            </w:r>
          </w:p>
        </w:tc>
      </w:tr>
      <w:tr w:rsidR="00BD7135">
        <w:trPr>
          <w:trHeight w:val="604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:rsidR="00BD7135" w:rsidRDefault="007D4A71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三、    服    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质     量      （20分）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1.礼貌待人，说话和气，微笑服务，举止、言谈热情有礼。</w:t>
            </w:r>
          </w:p>
        </w:tc>
        <w:tc>
          <w:tcPr>
            <w:tcW w:w="1384" w:type="dxa"/>
            <w:vMerge w:val="restart"/>
            <w:vAlign w:val="center"/>
          </w:tcPr>
          <w:p w:rsidR="00BD7135" w:rsidRPr="00B15EAC" w:rsidRDefault="00BC17AE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问卷调查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现场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查看</w:t>
            </w: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383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2.服务主动、热情、周到，不与任何人发生语言或肢体冲突。</w:t>
            </w:r>
          </w:p>
        </w:tc>
        <w:tc>
          <w:tcPr>
            <w:tcW w:w="1384" w:type="dxa"/>
            <w:vMerge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</w:t>
            </w:r>
            <w:r w:rsidR="00FF3640"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0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3工作有耐心，做到问多不烦，事多不厌、严于律己、恭敬谦让。</w:t>
            </w:r>
          </w:p>
        </w:tc>
        <w:tc>
          <w:tcPr>
            <w:tcW w:w="1384" w:type="dxa"/>
            <w:vMerge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12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4.工作积极主动，按质完成岗位职责任务，并按工作程序要求完成工作。</w:t>
            </w:r>
          </w:p>
        </w:tc>
        <w:tc>
          <w:tcPr>
            <w:tcW w:w="1384" w:type="dxa"/>
            <w:vMerge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5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发现一次扣1分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:rsidR="00BD7135" w:rsidRDefault="007D4A71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四、    业     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能      力     （30分）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15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.熟悉各岗位职责，掌握车辆、车位情况，指导车辆有序停放；熟悉并掌握医院安防、消防器材的位置及使用方法。</w:t>
            </w:r>
          </w:p>
        </w:tc>
        <w:tc>
          <w:tcPr>
            <w:tcW w:w="1384" w:type="dxa"/>
            <w:vMerge w:val="restart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查阅记录</w:t>
            </w:r>
            <w:r w:rsidR="00BC17AE" w:rsidRPr="00B15EAC">
              <w:rPr>
                <w:rFonts w:ascii="FangSong" w:eastAsia="FangSong" w:hAnsi="FangSong" w:cstheme="minorEastAsia" w:hint="eastAsia"/>
                <w:szCs w:val="21"/>
              </w:rPr>
              <w:t>监控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查看</w:t>
            </w: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30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16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.外来车辆出入院</w:t>
            </w:r>
            <w:proofErr w:type="gramStart"/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区做好</w:t>
            </w:r>
            <w:proofErr w:type="gramEnd"/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记录，车上装载物品的做好检查并记录。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22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17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.按规定时间、频率巡逻，对发现可疑人员及时排查，发现问题及时上报。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>
        <w:trPr>
          <w:trHeight w:val="5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18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.值班时，各疏散通道、消防通道、医院正门和车辆出入口畅通无阻。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>
        <w:trPr>
          <w:trHeight w:val="62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FB4179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19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.尽职尽责，对工作中出现的突发事件能够随机应变，妥善处理，对解决不了的疑难问题要及时向班长、队长或上级主管领导反馈。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6</w:t>
            </w: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发现一次扣2分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61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:rsidR="00BD7135" w:rsidRDefault="007D4A71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   特    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殊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奖        惩     </w:t>
            </w: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A801AC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20.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因突发紧急情况个人处理得当，避免安全事故的发生或降低损失的。</w:t>
            </w:r>
          </w:p>
        </w:tc>
        <w:tc>
          <w:tcPr>
            <w:tcW w:w="1384" w:type="dxa"/>
            <w:vMerge w:val="restart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查阅记录</w:t>
            </w: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视其情节加</w:t>
            </w:r>
            <w:r w:rsidR="00FB4179" w:rsidRPr="00B15EAC">
              <w:rPr>
                <w:rFonts w:ascii="FangSong" w:eastAsia="FangSong" w:hAnsi="FangSong" w:cstheme="minorEastAsia"/>
                <w:szCs w:val="21"/>
              </w:rPr>
              <w:t>3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～5分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56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/>
        </w:tc>
        <w:tc>
          <w:tcPr>
            <w:tcW w:w="7552" w:type="dxa"/>
            <w:gridSpan w:val="3"/>
            <w:vAlign w:val="center"/>
          </w:tcPr>
          <w:p w:rsidR="00BD7135" w:rsidRPr="00B15EAC" w:rsidRDefault="007D4A71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2</w:t>
            </w:r>
            <w:r w:rsidR="00A801AC" w:rsidRPr="00B15EAC">
              <w:rPr>
                <w:rFonts w:ascii="FangSong" w:eastAsia="FangSong" w:hAnsi="FangSong" w:cstheme="minorEastAsia"/>
                <w:szCs w:val="21"/>
              </w:rPr>
              <w:t>1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.工作尽职尽责，表现突出，受到医院领导表扬，</w:t>
            </w:r>
            <w:proofErr w:type="gramStart"/>
            <w:r w:rsidRPr="00B15EAC">
              <w:rPr>
                <w:rFonts w:ascii="FangSong" w:eastAsia="FangSong" w:hAnsi="FangSong" w:cstheme="minorEastAsia" w:hint="eastAsia"/>
                <w:szCs w:val="21"/>
              </w:rPr>
              <w:t>足以做</w:t>
            </w:r>
            <w:proofErr w:type="gramEnd"/>
            <w:r w:rsidRPr="00B15EAC">
              <w:rPr>
                <w:rFonts w:ascii="FangSong" w:eastAsia="FangSong" w:hAnsi="FangSong" w:cstheme="minorEastAsia" w:hint="eastAsia"/>
                <w:szCs w:val="21"/>
              </w:rPr>
              <w:t>表率者。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视其情节加</w:t>
            </w:r>
            <w:r w:rsidR="00FB4179" w:rsidRPr="00B15EAC">
              <w:rPr>
                <w:rFonts w:ascii="FangSong" w:eastAsia="FangSong" w:hAnsi="FangSong" w:cstheme="minorEastAsia"/>
                <w:szCs w:val="21"/>
              </w:rPr>
              <w:t>3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～5分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Tr="00114052">
        <w:trPr>
          <w:trHeight w:val="450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A801AC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22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.有投诉情况，经核实为有效投诉，且对医院造成不良影响的。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视其情节扣</w:t>
            </w:r>
            <w:r w:rsidR="00FB4179" w:rsidRPr="00B15EAC">
              <w:rPr>
                <w:rFonts w:ascii="FangSong" w:eastAsia="FangSong" w:hAnsi="FangSong" w:cstheme="minorEastAsia"/>
                <w:szCs w:val="21"/>
              </w:rPr>
              <w:t>3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～5分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>
        <w:trPr>
          <w:trHeight w:val="494"/>
          <w:jc w:val="center"/>
        </w:trPr>
        <w:tc>
          <w:tcPr>
            <w:tcW w:w="1198" w:type="dxa"/>
            <w:gridSpan w:val="2"/>
            <w:vMerge/>
            <w:vAlign w:val="center"/>
          </w:tcPr>
          <w:p w:rsidR="00BD7135" w:rsidRDefault="00BD7135">
            <w:pPr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7552" w:type="dxa"/>
            <w:gridSpan w:val="3"/>
            <w:vAlign w:val="center"/>
          </w:tcPr>
          <w:p w:rsidR="00BD7135" w:rsidRPr="00B15EAC" w:rsidRDefault="00A801AC">
            <w:pPr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/>
                <w:szCs w:val="21"/>
              </w:rPr>
              <w:t>23</w:t>
            </w:r>
            <w:r w:rsidR="007D4A71" w:rsidRPr="00B15EAC">
              <w:rPr>
                <w:rFonts w:ascii="FangSong" w:eastAsia="FangSong" w:hAnsi="FangSong" w:cstheme="minorEastAsia" w:hint="eastAsia"/>
                <w:szCs w:val="21"/>
              </w:rPr>
              <w:t>.与外来人员、职工或同事发生争执或冲突且对医院造成不良影响的。</w:t>
            </w:r>
          </w:p>
        </w:tc>
        <w:tc>
          <w:tcPr>
            <w:tcW w:w="1384" w:type="dxa"/>
            <w:vMerge/>
            <w:vAlign w:val="center"/>
          </w:tcPr>
          <w:p w:rsidR="00BD7135" w:rsidRPr="00B15EAC" w:rsidRDefault="00BD7135">
            <w:pPr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7135" w:rsidRPr="00B15EAC" w:rsidRDefault="00BD7135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BD7135" w:rsidRPr="00B15EAC" w:rsidRDefault="007D4A71">
            <w:pPr>
              <w:jc w:val="center"/>
              <w:rPr>
                <w:rFonts w:ascii="FangSong" w:eastAsia="FangSong" w:hAnsi="FangSong" w:cstheme="minorEastAsia"/>
                <w:szCs w:val="21"/>
              </w:rPr>
            </w:pPr>
            <w:r w:rsidRPr="00B15EAC">
              <w:rPr>
                <w:rFonts w:ascii="FangSong" w:eastAsia="FangSong" w:hAnsi="FangSong" w:cstheme="minorEastAsia" w:hint="eastAsia"/>
                <w:szCs w:val="21"/>
              </w:rPr>
              <w:t>视其情节扣</w:t>
            </w:r>
            <w:r w:rsidR="00FB4179" w:rsidRPr="00B15EAC">
              <w:rPr>
                <w:rFonts w:ascii="FangSong" w:eastAsia="FangSong" w:hAnsi="FangSong" w:cstheme="minorEastAsia"/>
                <w:szCs w:val="21"/>
              </w:rPr>
              <w:t>3</w:t>
            </w:r>
            <w:r w:rsidRPr="00B15EAC">
              <w:rPr>
                <w:rFonts w:ascii="FangSong" w:eastAsia="FangSong" w:hAnsi="FangSong" w:cstheme="minorEastAsia" w:hint="eastAsia"/>
                <w:szCs w:val="21"/>
              </w:rPr>
              <w:t>～5分</w:t>
            </w:r>
          </w:p>
        </w:tc>
        <w:tc>
          <w:tcPr>
            <w:tcW w:w="783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812" w:type="dxa"/>
            <w:vAlign w:val="center"/>
          </w:tcPr>
          <w:p w:rsidR="00BD7135" w:rsidRDefault="00BD713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BD7135" w:rsidRPr="00405B44" w:rsidTr="00114052">
        <w:trPr>
          <w:trHeight w:val="354"/>
          <w:jc w:val="center"/>
        </w:trPr>
        <w:tc>
          <w:tcPr>
            <w:tcW w:w="3802" w:type="dxa"/>
            <w:gridSpan w:val="3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合计扣____分</w:t>
            </w:r>
          </w:p>
        </w:tc>
        <w:tc>
          <w:tcPr>
            <w:tcW w:w="3402" w:type="dxa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合计加____分</w:t>
            </w:r>
          </w:p>
        </w:tc>
        <w:tc>
          <w:tcPr>
            <w:tcW w:w="3555" w:type="dxa"/>
            <w:gridSpan w:val="3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本次考评得分</w:t>
            </w:r>
          </w:p>
        </w:tc>
        <w:tc>
          <w:tcPr>
            <w:tcW w:w="4020" w:type="dxa"/>
            <w:gridSpan w:val="4"/>
            <w:vAlign w:val="center"/>
          </w:tcPr>
          <w:p w:rsidR="00BD7135" w:rsidRPr="00405B44" w:rsidRDefault="007D4A71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 w:rsidRPr="00405B44"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_______分</w:t>
            </w:r>
          </w:p>
        </w:tc>
      </w:tr>
      <w:tr w:rsidR="00114052" w:rsidRPr="00405B44" w:rsidTr="0003187A">
        <w:trPr>
          <w:trHeight w:val="354"/>
          <w:jc w:val="center"/>
        </w:trPr>
        <w:tc>
          <w:tcPr>
            <w:tcW w:w="1176" w:type="dxa"/>
            <w:vAlign w:val="center"/>
          </w:tcPr>
          <w:p w:rsidR="00114052" w:rsidRPr="00405B44" w:rsidRDefault="00114052" w:rsidP="00405B44">
            <w:pPr>
              <w:spacing w:line="440" w:lineRule="exact"/>
              <w:jc w:val="center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r>
              <w:rPr>
                <w:rFonts w:ascii="仿宋" w:eastAsia="仿宋" w:hAnsi="仿宋" w:cs="方正小标宋简体" w:hint="eastAsia"/>
                <w:b/>
                <w:sz w:val="24"/>
                <w:szCs w:val="32"/>
              </w:rPr>
              <w:t>备注</w:t>
            </w:r>
          </w:p>
        </w:tc>
        <w:tc>
          <w:tcPr>
            <w:tcW w:w="13603" w:type="dxa"/>
            <w:gridSpan w:val="10"/>
            <w:vAlign w:val="center"/>
          </w:tcPr>
          <w:p w:rsidR="00114052" w:rsidRDefault="00114052" w:rsidP="00114052">
            <w:pPr>
              <w:spacing w:line="30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837121">
              <w:rPr>
                <w:rFonts w:ascii="FangSong" w:eastAsia="FangSong" w:hAnsi="FangSong" w:hint="eastAsia"/>
                <w:szCs w:val="21"/>
              </w:rPr>
              <w:t>保安</w:t>
            </w:r>
            <w:r w:rsidR="00D21D96">
              <w:rPr>
                <w:rFonts w:ascii="FangSong" w:eastAsia="FangSong" w:hAnsi="FangSong" w:hint="eastAsia"/>
                <w:szCs w:val="21"/>
              </w:rPr>
              <w:t>人员个人</w:t>
            </w:r>
            <w:r w:rsidRPr="00837121">
              <w:rPr>
                <w:rFonts w:ascii="FangSong" w:eastAsia="FangSong" w:hAnsi="FangSong" w:hint="eastAsia"/>
                <w:szCs w:val="21"/>
              </w:rPr>
              <w:t>考核是保安服务合同执行的重要考核方式，以上内容可根据现场实际情况调整。</w:t>
            </w:r>
          </w:p>
          <w:p w:rsidR="00114052" w:rsidRPr="00405B44" w:rsidRDefault="00D21D96" w:rsidP="00114052">
            <w:pPr>
              <w:spacing w:line="300" w:lineRule="exact"/>
              <w:jc w:val="left"/>
              <w:rPr>
                <w:rFonts w:ascii="仿宋" w:eastAsia="仿宋" w:hAnsi="仿宋" w:cs="方正小标宋简体"/>
                <w:b/>
                <w:sz w:val="24"/>
                <w:szCs w:val="32"/>
              </w:rPr>
            </w:pPr>
            <w:bookmarkStart w:id="0" w:name="OLE_LINK2"/>
            <w:bookmarkStart w:id="1" w:name="OLE_LINK3"/>
            <w:r>
              <w:rPr>
                <w:rFonts w:ascii="FangSong" w:eastAsia="FangSong" w:hAnsi="FangSong" w:hint="eastAsia"/>
                <w:color w:val="FF0000"/>
                <w:szCs w:val="21"/>
              </w:rPr>
              <w:t>考核评分：</w:t>
            </w:r>
            <w:bookmarkEnd w:id="0"/>
            <w:bookmarkEnd w:id="1"/>
            <w:r w:rsidR="00A62E4B" w:rsidRPr="00A62E4B">
              <w:rPr>
                <w:rFonts w:ascii="FangSong" w:eastAsia="FangSong" w:hAnsi="FangSong" w:hint="eastAsia"/>
                <w:color w:val="FF0000"/>
                <w:szCs w:val="21"/>
              </w:rPr>
              <w:t>满分为100分，评分</w:t>
            </w:r>
            <w:r w:rsidR="00853630">
              <w:rPr>
                <w:rFonts w:ascii="FangSong" w:eastAsia="FangSong" w:hAnsi="FangSong" w:hint="eastAsia"/>
                <w:color w:val="FF0000"/>
                <w:szCs w:val="21"/>
              </w:rPr>
              <w:t>满分</w:t>
            </w:r>
            <w:bookmarkStart w:id="2" w:name="_GoBack"/>
            <w:bookmarkEnd w:id="2"/>
            <w:r w:rsidR="00A62E4B" w:rsidRPr="00A62E4B">
              <w:rPr>
                <w:rFonts w:ascii="FangSong" w:eastAsia="FangSong" w:hAnsi="FangSong" w:hint="eastAsia"/>
                <w:color w:val="FF0000"/>
                <w:szCs w:val="21"/>
              </w:rPr>
              <w:t>100分的为优秀，95—99分为良好，90—94分为合格，90分以下为不合格</w:t>
            </w:r>
            <w:r w:rsidR="00114052" w:rsidRPr="006C3701">
              <w:rPr>
                <w:rFonts w:ascii="FangSong" w:eastAsia="FangSong" w:hAnsi="FangSong"/>
                <w:color w:val="FF0000"/>
                <w:szCs w:val="21"/>
              </w:rPr>
              <w:t>。累</w:t>
            </w:r>
            <w:r w:rsidR="00114052">
              <w:rPr>
                <w:rFonts w:ascii="FangSong" w:eastAsia="FangSong" w:hAnsi="FangSong" w:hint="eastAsia"/>
                <w:color w:val="FF0000"/>
                <w:szCs w:val="21"/>
              </w:rPr>
              <w:t>计3次不合格</w:t>
            </w:r>
            <w:r>
              <w:rPr>
                <w:rFonts w:ascii="FangSong" w:eastAsia="FangSong" w:hAnsi="FangSong" w:hint="eastAsia"/>
                <w:color w:val="FF0000"/>
                <w:szCs w:val="21"/>
              </w:rPr>
              <w:t>的</w:t>
            </w:r>
            <w:r w:rsidR="00114052" w:rsidRPr="00114052">
              <w:rPr>
                <w:rFonts w:ascii="FangSong" w:eastAsia="FangSong" w:hAnsi="FangSong" w:hint="eastAsia"/>
                <w:color w:val="FF0000"/>
                <w:szCs w:val="21"/>
              </w:rPr>
              <w:t>撤换员工</w:t>
            </w:r>
            <w:r>
              <w:rPr>
                <w:rFonts w:ascii="FangSong" w:eastAsia="FangSong" w:hAnsi="FangSong" w:hint="eastAsia"/>
                <w:color w:val="FF0000"/>
                <w:szCs w:val="21"/>
              </w:rPr>
              <w:t>并对公司服务考核扣分</w:t>
            </w:r>
            <w:r w:rsidR="00114052" w:rsidRPr="006C3701">
              <w:rPr>
                <w:rFonts w:ascii="FangSong" w:eastAsia="FangSong" w:hAnsi="FangSong"/>
                <w:color w:val="FF0000"/>
                <w:szCs w:val="21"/>
              </w:rPr>
              <w:t>。</w:t>
            </w:r>
          </w:p>
        </w:tc>
      </w:tr>
    </w:tbl>
    <w:p w:rsidR="00BD7135" w:rsidRPr="00405B44" w:rsidRDefault="007D4A71" w:rsidP="00405B44">
      <w:pPr>
        <w:spacing w:line="440" w:lineRule="exact"/>
        <w:ind w:firstLineChars="100" w:firstLine="241"/>
        <w:rPr>
          <w:rFonts w:ascii="仿宋" w:eastAsia="仿宋" w:hAnsi="仿宋" w:cs="方正小标宋简体"/>
          <w:b/>
          <w:sz w:val="24"/>
          <w:szCs w:val="32"/>
        </w:rPr>
      </w:pPr>
      <w:r w:rsidRPr="00405B44">
        <w:rPr>
          <w:rFonts w:ascii="仿宋" w:eastAsia="仿宋" w:hAnsi="仿宋" w:cs="方正小标宋简体" w:hint="eastAsia"/>
          <w:b/>
          <w:sz w:val="24"/>
          <w:szCs w:val="32"/>
        </w:rPr>
        <w:t xml:space="preserve">考核人员：                                                    </w:t>
      </w:r>
      <w:r w:rsidR="00405B44">
        <w:rPr>
          <w:rFonts w:ascii="仿宋" w:eastAsia="仿宋" w:hAnsi="仿宋" w:cs="方正小标宋简体"/>
          <w:b/>
          <w:sz w:val="24"/>
          <w:szCs w:val="32"/>
        </w:rPr>
        <w:t xml:space="preserve">                               </w:t>
      </w:r>
      <w:r w:rsidRPr="00405B44">
        <w:rPr>
          <w:rFonts w:ascii="仿宋" w:eastAsia="仿宋" w:hAnsi="仿宋" w:cs="方正小标宋简体" w:hint="eastAsia"/>
          <w:b/>
          <w:sz w:val="24"/>
          <w:szCs w:val="32"/>
        </w:rPr>
        <w:t xml:space="preserve"> 被考核人员：</w:t>
      </w:r>
    </w:p>
    <w:sectPr w:rsidR="00BD7135" w:rsidRPr="00405B44">
      <w:footerReference w:type="default" r:id="rId7"/>
      <w:pgSz w:w="16838" w:h="11906" w:orient="landscape"/>
      <w:pgMar w:top="158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A7C" w:rsidRDefault="00215A7C">
      <w:r>
        <w:separator/>
      </w:r>
    </w:p>
  </w:endnote>
  <w:endnote w:type="continuationSeparator" w:id="0">
    <w:p w:rsidR="00215A7C" w:rsidRDefault="0021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135" w:rsidRDefault="007D4A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7135" w:rsidRDefault="007D4A7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7135" w:rsidRDefault="007D4A7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A7C" w:rsidRDefault="00215A7C">
      <w:r>
        <w:separator/>
      </w:r>
    </w:p>
  </w:footnote>
  <w:footnote w:type="continuationSeparator" w:id="0">
    <w:p w:rsidR="00215A7C" w:rsidRDefault="0021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wYThjZThmZGY5OTA2MGVlODdjY2QxMmNhOTk2ZTkifQ=="/>
  </w:docVars>
  <w:rsids>
    <w:rsidRoot w:val="00BD7135"/>
    <w:rsid w:val="00114052"/>
    <w:rsid w:val="00215A7C"/>
    <w:rsid w:val="00405B44"/>
    <w:rsid w:val="00663F48"/>
    <w:rsid w:val="00792B97"/>
    <w:rsid w:val="007D4A71"/>
    <w:rsid w:val="007F5744"/>
    <w:rsid w:val="00853630"/>
    <w:rsid w:val="009748DC"/>
    <w:rsid w:val="009B339B"/>
    <w:rsid w:val="00A62E4B"/>
    <w:rsid w:val="00A801AC"/>
    <w:rsid w:val="00B15EAC"/>
    <w:rsid w:val="00B521C0"/>
    <w:rsid w:val="00BC17AE"/>
    <w:rsid w:val="00BD7135"/>
    <w:rsid w:val="00BF57AC"/>
    <w:rsid w:val="00C54561"/>
    <w:rsid w:val="00C65ECA"/>
    <w:rsid w:val="00D21D96"/>
    <w:rsid w:val="00DD48E1"/>
    <w:rsid w:val="00F72174"/>
    <w:rsid w:val="00FB4179"/>
    <w:rsid w:val="00FF3640"/>
    <w:rsid w:val="02BA3AFD"/>
    <w:rsid w:val="033E7D6C"/>
    <w:rsid w:val="03CC7D9C"/>
    <w:rsid w:val="052851DF"/>
    <w:rsid w:val="05776166"/>
    <w:rsid w:val="06615657"/>
    <w:rsid w:val="0708176C"/>
    <w:rsid w:val="07207919"/>
    <w:rsid w:val="073A569E"/>
    <w:rsid w:val="073B10E6"/>
    <w:rsid w:val="079A163A"/>
    <w:rsid w:val="09815EC8"/>
    <w:rsid w:val="09E0252C"/>
    <w:rsid w:val="0A122902"/>
    <w:rsid w:val="0B0E4E77"/>
    <w:rsid w:val="0D9D076D"/>
    <w:rsid w:val="0F152C78"/>
    <w:rsid w:val="0F317386"/>
    <w:rsid w:val="11203B56"/>
    <w:rsid w:val="11A007F3"/>
    <w:rsid w:val="1299771C"/>
    <w:rsid w:val="176F3141"/>
    <w:rsid w:val="18E216F1"/>
    <w:rsid w:val="197762DD"/>
    <w:rsid w:val="1BFD6F6E"/>
    <w:rsid w:val="1C597F1C"/>
    <w:rsid w:val="211C248E"/>
    <w:rsid w:val="212801B1"/>
    <w:rsid w:val="21AA36F4"/>
    <w:rsid w:val="21CB5418"/>
    <w:rsid w:val="23722D9F"/>
    <w:rsid w:val="25E86970"/>
    <w:rsid w:val="26040291"/>
    <w:rsid w:val="266233FA"/>
    <w:rsid w:val="28DE3C83"/>
    <w:rsid w:val="2C7C7A3B"/>
    <w:rsid w:val="2C9C632F"/>
    <w:rsid w:val="30E014CF"/>
    <w:rsid w:val="30EF2766"/>
    <w:rsid w:val="3104062A"/>
    <w:rsid w:val="315C0243"/>
    <w:rsid w:val="3337133F"/>
    <w:rsid w:val="37732382"/>
    <w:rsid w:val="384A3528"/>
    <w:rsid w:val="397542C0"/>
    <w:rsid w:val="3BBC0C75"/>
    <w:rsid w:val="3C097B4B"/>
    <w:rsid w:val="3E924803"/>
    <w:rsid w:val="3FF5336A"/>
    <w:rsid w:val="40167D4F"/>
    <w:rsid w:val="41FD2F74"/>
    <w:rsid w:val="42C41CE4"/>
    <w:rsid w:val="43977CCF"/>
    <w:rsid w:val="496A6D65"/>
    <w:rsid w:val="49843459"/>
    <w:rsid w:val="4B287E54"/>
    <w:rsid w:val="4C883D82"/>
    <w:rsid w:val="4DA93FB0"/>
    <w:rsid w:val="4FDF5731"/>
    <w:rsid w:val="506E7A81"/>
    <w:rsid w:val="51A02A2B"/>
    <w:rsid w:val="53A45945"/>
    <w:rsid w:val="57C01D73"/>
    <w:rsid w:val="57F87BFC"/>
    <w:rsid w:val="5AFF0296"/>
    <w:rsid w:val="5B157129"/>
    <w:rsid w:val="5D5F3DB5"/>
    <w:rsid w:val="5FBB167B"/>
    <w:rsid w:val="5FC46213"/>
    <w:rsid w:val="63424D3D"/>
    <w:rsid w:val="642301C1"/>
    <w:rsid w:val="64E21E2A"/>
    <w:rsid w:val="65921AA2"/>
    <w:rsid w:val="67F72C0D"/>
    <w:rsid w:val="69306FEB"/>
    <w:rsid w:val="69C73CE4"/>
    <w:rsid w:val="6D2F407A"/>
    <w:rsid w:val="6E9C573F"/>
    <w:rsid w:val="6FD05F24"/>
    <w:rsid w:val="6FE60DC8"/>
    <w:rsid w:val="716B764B"/>
    <w:rsid w:val="73385B43"/>
    <w:rsid w:val="74DB0643"/>
    <w:rsid w:val="74E53270"/>
    <w:rsid w:val="7CD95723"/>
    <w:rsid w:val="7D293757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F3F0B"/>
  <w15:docId w15:val="{FC36759A-8651-41E9-A22F-27B9AAF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2023-01-28T03:07:00Z</dcterms:created>
  <dcterms:modified xsi:type="dcterms:W3CDTF">2026-06-08T03:05:00Z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B6F82665A3594DD8A0F0C0DE4E5911B6</vt:lpwstr>
  </property>
</Properties>
</file>