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601"/>
        <w:gridCol w:w="2476"/>
        <w:gridCol w:w="2039"/>
        <w:gridCol w:w="1891"/>
        <w:gridCol w:w="1892"/>
        <w:gridCol w:w="2404"/>
        <w:gridCol w:w="1304"/>
      </w:tblGrid>
      <w:tr w14:paraId="68C07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330" w:type="dxa"/>
            <w:gridSpan w:val="8"/>
            <w:vAlign w:val="center"/>
          </w:tcPr>
          <w:p w14:paraId="613628A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广西壮族自治区生殖医院七氟丙烷储存钢瓶检测报价明细表</w:t>
            </w:r>
          </w:p>
        </w:tc>
      </w:tr>
      <w:tr w14:paraId="2A86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4330" w:type="dxa"/>
            <w:gridSpan w:val="8"/>
            <w:vAlign w:val="center"/>
          </w:tcPr>
          <w:p w14:paraId="3A870FA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  <w:bookmarkStart w:id="0" w:name="OLE_LINK2"/>
            <w:bookmarkStart w:id="1" w:name="OLE_LINK1"/>
            <w:r>
              <w:rPr>
                <w:rFonts w:ascii="仿宋" w:hAnsi="仿宋" w:eastAsia="仿宋"/>
                <w:sz w:val="24"/>
                <w:szCs w:val="24"/>
              </w:rPr>
              <w:t xml:space="preserve">   根据GB/T13075-2016《钢质焊接气瓶定期检验与评定》第3.2条以及TSG23/XG1-2024《气瓶安全技术规程》的要求，需要具有资质的检验检测机构进行检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测</w:t>
            </w:r>
            <w:bookmarkEnd w:id="0"/>
            <w:bookmarkEnd w:id="1"/>
            <w:r>
              <w:rPr>
                <w:rFonts w:hint="eastAsia" w:ascii="仿宋" w:hAnsi="仿宋" w:eastAsia="仿宋"/>
                <w:sz w:val="24"/>
                <w:szCs w:val="24"/>
              </w:rPr>
              <w:t>。资质要求，</w:t>
            </w:r>
            <w:r>
              <w:rPr>
                <w:rFonts w:ascii="仿宋" w:hAnsi="仿宋" w:eastAsia="仿宋"/>
                <w:sz w:val="24"/>
                <w:szCs w:val="24"/>
              </w:rPr>
              <w:t>具有国内法人资格，注册经营范围满足消防设备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检测及</w:t>
            </w:r>
            <w:r>
              <w:rPr>
                <w:rFonts w:ascii="仿宋" w:hAnsi="仿宋" w:eastAsia="仿宋"/>
                <w:sz w:val="24"/>
                <w:szCs w:val="24"/>
              </w:rPr>
              <w:t>安装服务内容的供应商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，检测合格后出具相关检验检测报告，具有相关消防标准规范、技术规程、法律法规达到消防规范标准和要求</w:t>
            </w:r>
            <w:r>
              <w:rPr>
                <w:rFonts w:ascii="仿宋" w:hAnsi="仿宋" w:eastAsia="仿宋"/>
                <w:sz w:val="24"/>
                <w:szCs w:val="24"/>
              </w:rPr>
              <w:t>。具体报价如下：</w:t>
            </w:r>
          </w:p>
        </w:tc>
      </w:tr>
      <w:tr w14:paraId="4711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vAlign w:val="center"/>
          </w:tcPr>
          <w:p w14:paraId="6D46DF3B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1601" w:type="dxa"/>
            <w:vAlign w:val="center"/>
          </w:tcPr>
          <w:p w14:paraId="2F33292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安装位置</w:t>
            </w:r>
          </w:p>
        </w:tc>
        <w:tc>
          <w:tcPr>
            <w:tcW w:w="2476" w:type="dxa"/>
            <w:vAlign w:val="center"/>
          </w:tcPr>
          <w:p w14:paraId="5A30DA56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规格型号</w:t>
            </w:r>
          </w:p>
        </w:tc>
        <w:tc>
          <w:tcPr>
            <w:tcW w:w="2039" w:type="dxa"/>
            <w:vAlign w:val="center"/>
          </w:tcPr>
          <w:p w14:paraId="161D2DFF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单位</w:t>
            </w:r>
          </w:p>
        </w:tc>
        <w:tc>
          <w:tcPr>
            <w:tcW w:w="1891" w:type="dxa"/>
            <w:vAlign w:val="center"/>
          </w:tcPr>
          <w:p w14:paraId="4820329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数量</w:t>
            </w:r>
          </w:p>
        </w:tc>
        <w:tc>
          <w:tcPr>
            <w:tcW w:w="1892" w:type="dxa"/>
            <w:vAlign w:val="center"/>
          </w:tcPr>
          <w:p w14:paraId="72D754B4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单价（元）</w:t>
            </w:r>
          </w:p>
        </w:tc>
        <w:tc>
          <w:tcPr>
            <w:tcW w:w="2404" w:type="dxa"/>
            <w:vAlign w:val="center"/>
          </w:tcPr>
          <w:p w14:paraId="42786F4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金额（元）</w:t>
            </w:r>
          </w:p>
        </w:tc>
        <w:tc>
          <w:tcPr>
            <w:tcW w:w="1301" w:type="dxa"/>
            <w:vAlign w:val="center"/>
          </w:tcPr>
          <w:p w14:paraId="381E4FB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备注</w:t>
            </w:r>
          </w:p>
        </w:tc>
      </w:tr>
      <w:tr w14:paraId="36F3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3" w:type="dxa"/>
            <w:vMerge w:val="restart"/>
            <w:vAlign w:val="center"/>
          </w:tcPr>
          <w:p w14:paraId="04DAD9D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01" w:type="dxa"/>
            <w:vMerge w:val="restart"/>
            <w:vAlign w:val="center"/>
          </w:tcPr>
          <w:p w14:paraId="275F3054">
            <w:pPr>
              <w:jc w:val="center"/>
            </w:pPr>
            <w:r>
              <w:rPr>
                <w:rFonts w:hint="eastAsia"/>
              </w:rPr>
              <w:t>业务楼</w:t>
            </w:r>
            <w:r>
              <w:t>13楼数据机房</w:t>
            </w:r>
          </w:p>
        </w:tc>
        <w:tc>
          <w:tcPr>
            <w:tcW w:w="2476" w:type="dxa"/>
            <w:vAlign w:val="center"/>
          </w:tcPr>
          <w:p w14:paraId="4FA3AF47">
            <w:pPr>
              <w:jc w:val="center"/>
            </w:pPr>
            <w:r>
              <w:rPr>
                <w:rFonts w:hint="eastAsia"/>
              </w:rPr>
              <w:t>药剂每瓶充装：</w:t>
            </w:r>
            <w:r>
              <w:t>88kg</w:t>
            </w:r>
          </w:p>
        </w:tc>
        <w:tc>
          <w:tcPr>
            <w:tcW w:w="2039" w:type="dxa"/>
            <w:vAlign w:val="center"/>
          </w:tcPr>
          <w:p w14:paraId="13AD72F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144E030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92" w:type="dxa"/>
            <w:vAlign w:val="center"/>
          </w:tcPr>
          <w:p w14:paraId="6B6C3A42">
            <w:pPr>
              <w:jc w:val="center"/>
            </w:pPr>
          </w:p>
        </w:tc>
        <w:tc>
          <w:tcPr>
            <w:tcW w:w="2404" w:type="dxa"/>
            <w:vAlign w:val="center"/>
          </w:tcPr>
          <w:p w14:paraId="31A13FF8">
            <w:pPr>
              <w:jc w:val="center"/>
            </w:pPr>
          </w:p>
        </w:tc>
        <w:tc>
          <w:tcPr>
            <w:tcW w:w="1301" w:type="dxa"/>
            <w:vAlign w:val="center"/>
          </w:tcPr>
          <w:p w14:paraId="4F671A57">
            <w:pPr>
              <w:jc w:val="center"/>
            </w:pPr>
          </w:p>
        </w:tc>
      </w:tr>
      <w:tr w14:paraId="5E50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23" w:type="dxa"/>
            <w:vMerge w:val="continue"/>
            <w:vAlign w:val="center"/>
          </w:tcPr>
          <w:p w14:paraId="0294B03D">
            <w:pPr>
              <w:jc w:val="center"/>
            </w:pPr>
          </w:p>
        </w:tc>
        <w:tc>
          <w:tcPr>
            <w:tcW w:w="1601" w:type="dxa"/>
            <w:vMerge w:val="continue"/>
            <w:vAlign w:val="center"/>
          </w:tcPr>
          <w:p w14:paraId="4C9A68C2">
            <w:pPr>
              <w:jc w:val="center"/>
            </w:pPr>
          </w:p>
        </w:tc>
        <w:tc>
          <w:tcPr>
            <w:tcW w:w="2476" w:type="dxa"/>
            <w:vAlign w:val="center"/>
          </w:tcPr>
          <w:p w14:paraId="78DA92C6">
            <w:pPr>
              <w:jc w:val="center"/>
            </w:pPr>
            <w:r>
              <w:rPr>
                <w:rFonts w:hint="eastAsia"/>
              </w:rPr>
              <w:t>药剂每瓶充装：</w:t>
            </w:r>
            <w:r>
              <w:t>28kg</w:t>
            </w:r>
          </w:p>
        </w:tc>
        <w:tc>
          <w:tcPr>
            <w:tcW w:w="2039" w:type="dxa"/>
            <w:vAlign w:val="center"/>
          </w:tcPr>
          <w:p w14:paraId="2190E365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0AA07A2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92" w:type="dxa"/>
            <w:vAlign w:val="center"/>
          </w:tcPr>
          <w:p w14:paraId="4BC921FB">
            <w:pPr>
              <w:jc w:val="center"/>
            </w:pPr>
          </w:p>
        </w:tc>
        <w:tc>
          <w:tcPr>
            <w:tcW w:w="2404" w:type="dxa"/>
            <w:vAlign w:val="center"/>
          </w:tcPr>
          <w:p w14:paraId="4634AA77">
            <w:pPr>
              <w:jc w:val="center"/>
            </w:pPr>
          </w:p>
        </w:tc>
        <w:tc>
          <w:tcPr>
            <w:tcW w:w="1301" w:type="dxa"/>
            <w:vAlign w:val="center"/>
          </w:tcPr>
          <w:p w14:paraId="440F5C0C">
            <w:pPr>
              <w:jc w:val="center"/>
            </w:pPr>
          </w:p>
        </w:tc>
      </w:tr>
      <w:tr w14:paraId="4618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3" w:type="dxa"/>
            <w:vMerge w:val="restart"/>
            <w:vAlign w:val="center"/>
          </w:tcPr>
          <w:p w14:paraId="1C2CAB9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01" w:type="dxa"/>
            <w:vMerge w:val="restart"/>
            <w:vAlign w:val="center"/>
          </w:tcPr>
          <w:p w14:paraId="6CD07CA8">
            <w:pPr>
              <w:jc w:val="center"/>
            </w:pPr>
            <w:r>
              <w:t>医技保障楼3楼B超室</w:t>
            </w:r>
          </w:p>
        </w:tc>
        <w:tc>
          <w:tcPr>
            <w:tcW w:w="2476" w:type="dxa"/>
            <w:vAlign w:val="center"/>
          </w:tcPr>
          <w:p w14:paraId="0EB0F619">
            <w:pPr>
              <w:jc w:val="center"/>
            </w:pPr>
            <w:r>
              <w:rPr>
                <w:rFonts w:hint="eastAsia"/>
              </w:rPr>
              <w:t>药剂每瓶充装：</w:t>
            </w:r>
            <w:r>
              <w:t>87kg</w:t>
            </w:r>
          </w:p>
        </w:tc>
        <w:tc>
          <w:tcPr>
            <w:tcW w:w="2039" w:type="dxa"/>
            <w:vAlign w:val="center"/>
          </w:tcPr>
          <w:p w14:paraId="0C36D5C7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57BC738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92" w:type="dxa"/>
            <w:vAlign w:val="center"/>
          </w:tcPr>
          <w:p w14:paraId="7C445487">
            <w:pPr>
              <w:jc w:val="center"/>
            </w:pPr>
          </w:p>
        </w:tc>
        <w:tc>
          <w:tcPr>
            <w:tcW w:w="2404" w:type="dxa"/>
            <w:vAlign w:val="center"/>
          </w:tcPr>
          <w:p w14:paraId="1B08EED5">
            <w:pPr>
              <w:jc w:val="center"/>
            </w:pPr>
          </w:p>
        </w:tc>
        <w:tc>
          <w:tcPr>
            <w:tcW w:w="1301" w:type="dxa"/>
            <w:vAlign w:val="center"/>
          </w:tcPr>
          <w:p w14:paraId="707B5696">
            <w:pPr>
              <w:jc w:val="center"/>
            </w:pPr>
          </w:p>
        </w:tc>
      </w:tr>
      <w:tr w14:paraId="378F3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3" w:type="dxa"/>
            <w:vMerge w:val="continue"/>
            <w:vAlign w:val="center"/>
          </w:tcPr>
          <w:p w14:paraId="0DED0FBC">
            <w:pPr>
              <w:jc w:val="center"/>
            </w:pPr>
          </w:p>
        </w:tc>
        <w:tc>
          <w:tcPr>
            <w:tcW w:w="1601" w:type="dxa"/>
            <w:vMerge w:val="continue"/>
            <w:vAlign w:val="center"/>
          </w:tcPr>
          <w:p w14:paraId="47C66307">
            <w:pPr>
              <w:jc w:val="center"/>
            </w:pPr>
          </w:p>
        </w:tc>
        <w:tc>
          <w:tcPr>
            <w:tcW w:w="2476" w:type="dxa"/>
            <w:vAlign w:val="center"/>
          </w:tcPr>
          <w:p w14:paraId="2734B12D">
            <w:pPr>
              <w:jc w:val="center"/>
            </w:pPr>
            <w:r>
              <w:rPr>
                <w:rFonts w:hint="eastAsia"/>
              </w:rPr>
              <w:t>药剂每瓶充装：</w:t>
            </w:r>
            <w:r>
              <w:t>67kg</w:t>
            </w:r>
          </w:p>
        </w:tc>
        <w:tc>
          <w:tcPr>
            <w:tcW w:w="2039" w:type="dxa"/>
            <w:vAlign w:val="center"/>
          </w:tcPr>
          <w:p w14:paraId="36727624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2D8BCC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92" w:type="dxa"/>
            <w:vAlign w:val="center"/>
          </w:tcPr>
          <w:p w14:paraId="2EDC5E35">
            <w:pPr>
              <w:jc w:val="center"/>
            </w:pPr>
          </w:p>
        </w:tc>
        <w:tc>
          <w:tcPr>
            <w:tcW w:w="2404" w:type="dxa"/>
            <w:vAlign w:val="center"/>
          </w:tcPr>
          <w:p w14:paraId="069702DF">
            <w:pPr>
              <w:jc w:val="center"/>
            </w:pPr>
          </w:p>
        </w:tc>
        <w:tc>
          <w:tcPr>
            <w:tcW w:w="1301" w:type="dxa"/>
            <w:vAlign w:val="center"/>
          </w:tcPr>
          <w:p w14:paraId="2E4AA87A">
            <w:pPr>
              <w:jc w:val="center"/>
            </w:pPr>
          </w:p>
        </w:tc>
      </w:tr>
      <w:tr w14:paraId="182C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23" w:type="dxa"/>
            <w:vMerge w:val="restart"/>
            <w:vAlign w:val="center"/>
          </w:tcPr>
          <w:p w14:paraId="41598CC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01" w:type="dxa"/>
            <w:vMerge w:val="restart"/>
            <w:vAlign w:val="center"/>
          </w:tcPr>
          <w:p w14:paraId="6267E5AC">
            <w:pPr>
              <w:jc w:val="center"/>
            </w:pPr>
            <w:r>
              <w:t>医技保障楼</w:t>
            </w:r>
            <w:r>
              <w:rPr>
                <w:rFonts w:hint="eastAsia"/>
              </w:rPr>
              <w:t>4</w:t>
            </w:r>
            <w:r>
              <w:t>楼病案资料室</w:t>
            </w:r>
          </w:p>
        </w:tc>
        <w:tc>
          <w:tcPr>
            <w:tcW w:w="2476" w:type="dxa"/>
            <w:vAlign w:val="center"/>
          </w:tcPr>
          <w:p w14:paraId="1893C96B">
            <w:pPr>
              <w:jc w:val="center"/>
            </w:pPr>
            <w:r>
              <w:rPr>
                <w:rFonts w:hint="eastAsia"/>
              </w:rPr>
              <w:t>药剂每瓶充装：</w:t>
            </w:r>
            <w:r>
              <w:t>87kg</w:t>
            </w:r>
          </w:p>
        </w:tc>
        <w:tc>
          <w:tcPr>
            <w:tcW w:w="2039" w:type="dxa"/>
            <w:vAlign w:val="center"/>
          </w:tcPr>
          <w:p w14:paraId="38A5DCC4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5CBFE12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92" w:type="dxa"/>
            <w:vAlign w:val="center"/>
          </w:tcPr>
          <w:p w14:paraId="7CD881AC">
            <w:pPr>
              <w:jc w:val="center"/>
            </w:pPr>
          </w:p>
        </w:tc>
        <w:tc>
          <w:tcPr>
            <w:tcW w:w="2404" w:type="dxa"/>
            <w:vAlign w:val="center"/>
          </w:tcPr>
          <w:p w14:paraId="6D9B1ABB">
            <w:pPr>
              <w:jc w:val="center"/>
            </w:pPr>
          </w:p>
        </w:tc>
        <w:tc>
          <w:tcPr>
            <w:tcW w:w="1301" w:type="dxa"/>
            <w:vAlign w:val="center"/>
          </w:tcPr>
          <w:p w14:paraId="20E9B8AD">
            <w:pPr>
              <w:jc w:val="center"/>
            </w:pPr>
          </w:p>
        </w:tc>
      </w:tr>
      <w:tr w14:paraId="1C7D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3" w:type="dxa"/>
            <w:vMerge w:val="continue"/>
            <w:vAlign w:val="center"/>
          </w:tcPr>
          <w:p w14:paraId="28E7D13A">
            <w:pPr>
              <w:jc w:val="center"/>
            </w:pPr>
          </w:p>
        </w:tc>
        <w:tc>
          <w:tcPr>
            <w:tcW w:w="1601" w:type="dxa"/>
            <w:vMerge w:val="continue"/>
            <w:vAlign w:val="center"/>
          </w:tcPr>
          <w:p w14:paraId="7D90A331">
            <w:pPr>
              <w:jc w:val="center"/>
            </w:pPr>
          </w:p>
        </w:tc>
        <w:tc>
          <w:tcPr>
            <w:tcW w:w="2476" w:type="dxa"/>
            <w:vAlign w:val="center"/>
          </w:tcPr>
          <w:p w14:paraId="4A5F5F2B">
            <w:pPr>
              <w:jc w:val="center"/>
            </w:pPr>
            <w:r>
              <w:rPr>
                <w:rFonts w:hint="eastAsia"/>
              </w:rPr>
              <w:t>药剂每瓶充装：6</w:t>
            </w:r>
            <w:r>
              <w:t>7kg</w:t>
            </w:r>
          </w:p>
        </w:tc>
        <w:tc>
          <w:tcPr>
            <w:tcW w:w="2039" w:type="dxa"/>
            <w:vAlign w:val="center"/>
          </w:tcPr>
          <w:p w14:paraId="3F0D1411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6F5CABA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92" w:type="dxa"/>
            <w:vAlign w:val="center"/>
          </w:tcPr>
          <w:p w14:paraId="370C53B0">
            <w:pPr>
              <w:jc w:val="center"/>
            </w:pPr>
            <w:bookmarkStart w:id="2" w:name="_GoBack"/>
            <w:bookmarkEnd w:id="2"/>
          </w:p>
        </w:tc>
        <w:tc>
          <w:tcPr>
            <w:tcW w:w="2404" w:type="dxa"/>
            <w:vAlign w:val="center"/>
          </w:tcPr>
          <w:p w14:paraId="5216CBDE">
            <w:pPr>
              <w:jc w:val="center"/>
            </w:pPr>
          </w:p>
        </w:tc>
        <w:tc>
          <w:tcPr>
            <w:tcW w:w="1301" w:type="dxa"/>
            <w:vAlign w:val="center"/>
          </w:tcPr>
          <w:p w14:paraId="57761D26">
            <w:pPr>
              <w:jc w:val="center"/>
            </w:pPr>
          </w:p>
        </w:tc>
      </w:tr>
      <w:tr w14:paraId="6DC5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23" w:type="dxa"/>
            <w:vAlign w:val="center"/>
          </w:tcPr>
          <w:p w14:paraId="2B1050D2">
            <w:pPr>
              <w:jc w:val="center"/>
            </w:pPr>
            <w:r>
              <w:rPr>
                <w:rFonts w:hint="eastAsia"/>
                <w:lang w:val="en-US" w:eastAsia="zh-CN"/>
              </w:rPr>
              <w:t>合</w:t>
            </w:r>
            <w:r>
              <w:rPr>
                <w:rFonts w:hint="eastAsia"/>
              </w:rPr>
              <w:t>计</w:t>
            </w:r>
          </w:p>
        </w:tc>
        <w:tc>
          <w:tcPr>
            <w:tcW w:w="1601" w:type="dxa"/>
            <w:vAlign w:val="center"/>
          </w:tcPr>
          <w:p w14:paraId="1C2A3C44">
            <w:pPr>
              <w:jc w:val="center"/>
            </w:pPr>
          </w:p>
        </w:tc>
        <w:tc>
          <w:tcPr>
            <w:tcW w:w="2476" w:type="dxa"/>
            <w:vAlign w:val="center"/>
          </w:tcPr>
          <w:p w14:paraId="074DAB5F">
            <w:pPr>
              <w:jc w:val="center"/>
            </w:pPr>
            <w:r>
              <w:rPr>
                <w:rFonts w:hint="eastAsia"/>
              </w:rPr>
              <w:t>8</w:t>
            </w:r>
            <w:r>
              <w:t>67 kg</w:t>
            </w:r>
          </w:p>
        </w:tc>
        <w:tc>
          <w:tcPr>
            <w:tcW w:w="2039" w:type="dxa"/>
            <w:vAlign w:val="center"/>
          </w:tcPr>
          <w:p w14:paraId="0D0ED893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891" w:type="dxa"/>
            <w:vAlign w:val="center"/>
          </w:tcPr>
          <w:p w14:paraId="3D45C882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892" w:type="dxa"/>
            <w:vAlign w:val="center"/>
          </w:tcPr>
          <w:p w14:paraId="7D39F766">
            <w:pPr>
              <w:jc w:val="center"/>
            </w:pPr>
          </w:p>
        </w:tc>
        <w:tc>
          <w:tcPr>
            <w:tcW w:w="2404" w:type="dxa"/>
            <w:vAlign w:val="center"/>
          </w:tcPr>
          <w:p w14:paraId="2BF1C23B">
            <w:pPr>
              <w:jc w:val="center"/>
            </w:pPr>
          </w:p>
        </w:tc>
        <w:tc>
          <w:tcPr>
            <w:tcW w:w="1301" w:type="dxa"/>
            <w:vAlign w:val="center"/>
          </w:tcPr>
          <w:p w14:paraId="35EE99B9">
            <w:pPr>
              <w:jc w:val="center"/>
            </w:pPr>
          </w:p>
        </w:tc>
      </w:tr>
    </w:tbl>
    <w:p w14:paraId="264819B1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5A"/>
    <w:rsid w:val="00085C7E"/>
    <w:rsid w:val="002B0F1D"/>
    <w:rsid w:val="0089009A"/>
    <w:rsid w:val="00915A5A"/>
    <w:rsid w:val="00A93E0C"/>
    <w:rsid w:val="00BD4428"/>
    <w:rsid w:val="00CD71A5"/>
    <w:rsid w:val="00D446DA"/>
    <w:rsid w:val="00F22C7D"/>
    <w:rsid w:val="00FA495C"/>
    <w:rsid w:val="1EC74216"/>
    <w:rsid w:val="490E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354</Characters>
  <Lines>3</Lines>
  <Paragraphs>1</Paragraphs>
  <TotalTime>40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2026-07-06T07:44:00Z</dcterms:created>
  <dc:creator>Administrator</dc:creator>
  <cp:lastModifiedBy>yuan</cp:lastModifiedBy>
  <dcterms:modified xsi:type="dcterms:W3CDTF">2026-07-09T07:15:34Z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eyJoZGlkIjoiMzIzMWQ3YzdhMjQ3ZjdmMTNiZWVkMmE4OTNjMWI2NjAiLCJ1c2VySWQiOiI2NjU5NzMyMDYifQ==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BEADAEA20F2D48BD92C8A08FC3826B56_12</vt:lpwstr>
  </property>
</Properties>
</file>