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5236C">
      <w:pPr>
        <w:spacing w:line="270" w:lineRule="auto"/>
        <w:rPr>
          <w:rFonts w:ascii="Arial"/>
          <w:sz w:val="21"/>
        </w:rPr>
      </w:pPr>
    </w:p>
    <w:p w14:paraId="3F8B1E3E">
      <w:pPr>
        <w:spacing w:line="271" w:lineRule="auto"/>
        <w:rPr>
          <w:rFonts w:hint="eastAsia" w:ascii="仿宋" w:hAnsi="仿宋" w:eastAsia="仿宋" w:cs="仿宋"/>
          <w:sz w:val="21"/>
        </w:rPr>
      </w:pPr>
    </w:p>
    <w:p w14:paraId="2EFDBD24">
      <w:pPr>
        <w:jc w:val="center"/>
        <w:rPr>
          <w:rFonts w:hint="eastAsia" w:ascii="仿宋" w:hAnsi="仿宋" w:eastAsia="仿宋" w:cs="仿宋"/>
          <w:sz w:val="44"/>
          <w:szCs w:val="44"/>
        </w:rPr>
      </w:pPr>
    </w:p>
    <w:p w14:paraId="3531E560"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广西壮族自治区生殖医院</w:t>
      </w:r>
    </w:p>
    <w:p w14:paraId="49EEC7CF"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院内采购项目采购需求</w:t>
      </w:r>
    </w:p>
    <w:p w14:paraId="57225CA0">
      <w:pPr>
        <w:jc w:val="center"/>
        <w:rPr>
          <w:rFonts w:hint="eastAsia" w:ascii="仿宋" w:hAnsi="仿宋" w:eastAsia="仿宋" w:cs="仿宋"/>
          <w:sz w:val="44"/>
          <w:szCs w:val="44"/>
        </w:rPr>
      </w:pPr>
    </w:p>
    <w:p w14:paraId="5C398EBE">
      <w:pPr>
        <w:ind w:firstLine="1350" w:firstLineChars="450"/>
        <w:rPr>
          <w:rFonts w:hint="eastAsia" w:ascii="仿宋" w:hAnsi="仿宋" w:eastAsia="仿宋" w:cs="仿宋"/>
          <w:sz w:val="30"/>
          <w:szCs w:val="30"/>
        </w:rPr>
      </w:pPr>
    </w:p>
    <w:p w14:paraId="32D4064C">
      <w:pPr>
        <w:ind w:firstLine="1350" w:firstLineChars="450"/>
        <w:rPr>
          <w:rFonts w:hint="eastAsia" w:ascii="仿宋" w:hAnsi="仿宋" w:eastAsia="仿宋" w:cs="仿宋"/>
          <w:sz w:val="30"/>
          <w:szCs w:val="30"/>
        </w:rPr>
      </w:pPr>
    </w:p>
    <w:p w14:paraId="14409E1E">
      <w:pPr>
        <w:ind w:firstLine="1350" w:firstLineChars="450"/>
        <w:rPr>
          <w:rFonts w:hint="eastAsia" w:ascii="仿宋" w:hAnsi="仿宋" w:eastAsia="仿宋" w:cs="仿宋"/>
          <w:sz w:val="30"/>
          <w:szCs w:val="30"/>
        </w:rPr>
      </w:pPr>
    </w:p>
    <w:p w14:paraId="1C2CA6BC">
      <w:pPr>
        <w:ind w:firstLine="1350" w:firstLineChars="450"/>
        <w:rPr>
          <w:rFonts w:hint="eastAsia" w:ascii="仿宋" w:hAnsi="仿宋" w:eastAsia="仿宋" w:cs="仿宋"/>
          <w:sz w:val="30"/>
          <w:szCs w:val="30"/>
        </w:rPr>
      </w:pPr>
    </w:p>
    <w:p w14:paraId="6E02F212">
      <w:pPr>
        <w:jc w:val="center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</w:rPr>
        <w:t>项目名称：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2026</w:t>
      </w:r>
      <w:r>
        <w:rPr>
          <w:rFonts w:hint="eastAsia" w:ascii="仿宋" w:hAnsi="仿宋" w:eastAsia="仿宋" w:cs="仿宋"/>
          <w:sz w:val="30"/>
          <w:szCs w:val="30"/>
          <w:u w:val="none"/>
        </w:rPr>
        <w:t>—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202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年度零星工程项目</w:t>
      </w:r>
    </w:p>
    <w:p w14:paraId="275F15A5">
      <w:pPr>
        <w:ind w:firstLine="1350" w:firstLineChars="450"/>
        <w:rPr>
          <w:rFonts w:hint="eastAsia" w:ascii="仿宋" w:hAnsi="仿宋" w:eastAsia="仿宋" w:cs="仿宋"/>
          <w:sz w:val="30"/>
          <w:szCs w:val="30"/>
        </w:rPr>
      </w:pPr>
    </w:p>
    <w:p w14:paraId="31A6C9D1">
      <w:pPr>
        <w:spacing w:line="304" w:lineRule="auto"/>
        <w:rPr>
          <w:rFonts w:ascii="Arial"/>
          <w:sz w:val="21"/>
        </w:rPr>
      </w:pPr>
    </w:p>
    <w:p w14:paraId="72DDF80F">
      <w:pPr>
        <w:spacing w:line="305" w:lineRule="auto"/>
        <w:rPr>
          <w:rFonts w:ascii="Arial"/>
          <w:sz w:val="21"/>
        </w:rPr>
      </w:pPr>
    </w:p>
    <w:p w14:paraId="455E628C">
      <w:pPr>
        <w:spacing w:before="30" w:line="166" w:lineRule="exact"/>
        <w:ind w:left="6445"/>
        <w:rPr>
          <w:rFonts w:ascii="宋体" w:hAnsi="宋体" w:eastAsia="宋体" w:cs="宋体"/>
          <w:sz w:val="9"/>
          <w:szCs w:val="9"/>
        </w:rPr>
      </w:pPr>
      <w:r>
        <w:rPr>
          <w:rFonts w:ascii="宋体" w:hAnsi="宋体" w:eastAsia="宋体" w:cs="宋体"/>
          <w:spacing w:val="72"/>
          <w:w w:val="152"/>
          <w:position w:val="-1"/>
          <w:sz w:val="9"/>
          <w:szCs w:val="9"/>
        </w:rPr>
        <w:t>“</w:t>
      </w:r>
    </w:p>
    <w:p w14:paraId="6747F262">
      <w:pPr>
        <w:spacing w:line="166" w:lineRule="exact"/>
        <w:rPr>
          <w:rFonts w:ascii="宋体" w:hAnsi="宋体" w:eastAsia="宋体" w:cs="宋体"/>
          <w:sz w:val="9"/>
          <w:szCs w:val="9"/>
        </w:rPr>
        <w:sectPr>
          <w:pgSz w:w="11906" w:h="16838"/>
          <w:pgMar w:top="856" w:right="1749" w:bottom="567" w:left="1079" w:header="0" w:footer="0" w:gutter="0"/>
          <w:cols w:space="720" w:num="1"/>
        </w:sectPr>
      </w:pPr>
    </w:p>
    <w:p w14:paraId="23E5DC0D">
      <w:pPr>
        <w:spacing w:line="260" w:lineRule="auto"/>
        <w:rPr>
          <w:rFonts w:ascii="Arial"/>
          <w:sz w:val="21"/>
        </w:rPr>
      </w:pPr>
    </w:p>
    <w:p w14:paraId="71F120BE">
      <w:pPr>
        <w:spacing w:line="260" w:lineRule="auto"/>
        <w:rPr>
          <w:rFonts w:ascii="Arial"/>
          <w:sz w:val="21"/>
        </w:rPr>
      </w:pPr>
    </w:p>
    <w:p w14:paraId="20DD81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60" w:lineRule="auto"/>
        <w:ind w:left="704"/>
        <w:textAlignment w:val="baseline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-3"/>
          <w:sz w:val="30"/>
          <w:szCs w:val="30"/>
        </w:rPr>
        <w:t>一</w:t>
      </w:r>
      <w:r>
        <w:rPr>
          <w:rFonts w:hint="eastAsia"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pacing w:val="-3"/>
          <w:sz w:val="30"/>
          <w:szCs w:val="30"/>
        </w:rPr>
        <w:t>、项目概况</w:t>
      </w:r>
    </w:p>
    <w:p w14:paraId="105975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广西壮族自治区生殖医院及医院租赁场地5万元以下（不含5万元）的单项零星装（维）修工程和日常维修工作。遴选2家零星维修施工单位。</w:t>
      </w:r>
    </w:p>
    <w:p w14:paraId="01B6B2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left="704"/>
        <w:textAlignment w:val="baseline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9"/>
          <w:sz w:val="30"/>
          <w:szCs w:val="30"/>
        </w:rPr>
        <w:t>二、项目预算</w:t>
      </w:r>
    </w:p>
    <w:p w14:paraId="1872652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360" w:lineRule="auto"/>
        <w:ind w:left="699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</w:rPr>
        <w:t>预算金额：人民币（大写）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玖拾伍万元整</w:t>
      </w:r>
      <w:r>
        <w:rPr>
          <w:rFonts w:hint="eastAsia" w:ascii="仿宋" w:hAnsi="仿宋" w:eastAsia="仿宋" w:cs="仿宋"/>
          <w:spacing w:val="2"/>
          <w:sz w:val="30"/>
          <w:szCs w:val="30"/>
        </w:rPr>
        <w:t>（￥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950000.00元）</w:t>
      </w:r>
    </w:p>
    <w:p w14:paraId="0BB012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auto"/>
        <w:ind w:left="634"/>
        <w:textAlignment w:val="baseline"/>
        <w:outlineLvl w:val="2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-78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pacing w:val="-78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</w:rPr>
        <w:t>、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  <w:t>资格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</w:rPr>
        <w:t>要求</w:t>
      </w:r>
    </w:p>
    <w:p w14:paraId="1CA0EFB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5"/>
          <w:sz w:val="30"/>
          <w:szCs w:val="30"/>
        </w:rPr>
        <w:t>1、符合《中华人民共和国政府采购法》第二十二条规定，</w:t>
      </w:r>
      <w:r>
        <w:rPr>
          <w:rFonts w:hint="eastAsia"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国内注册(指按国家有关规定要求注册的)的供应商。</w:t>
      </w:r>
    </w:p>
    <w:p w14:paraId="070340BE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360" w:lineRule="auto"/>
        <w:ind w:right="40" w:firstLine="616" w:firstLineChars="200"/>
        <w:jc w:val="both"/>
        <w:textAlignment w:val="baseline"/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2、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国内注册（指按国家有关规定要求注册的），具有建筑工程总承包</w:t>
      </w:r>
      <w:r>
        <w:rPr>
          <w:rFonts w:hint="eastAsia" w:ascii="仿宋" w:hAnsi="仿宋" w:eastAsia="仿宋" w:cs="仿宋"/>
          <w:spacing w:val="-5"/>
          <w:sz w:val="30"/>
          <w:szCs w:val="30"/>
          <w:lang w:val="en-US" w:eastAsia="zh-CN"/>
        </w:rPr>
        <w:t>叁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级以上（含</w:t>
      </w:r>
      <w:r>
        <w:rPr>
          <w:rFonts w:hint="eastAsia" w:ascii="仿宋" w:hAnsi="仿宋" w:eastAsia="仿宋" w:cs="仿宋"/>
          <w:spacing w:val="-5"/>
          <w:sz w:val="30"/>
          <w:szCs w:val="30"/>
          <w:lang w:val="en-US" w:eastAsia="zh-CN"/>
        </w:rPr>
        <w:t>叁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级）</w:t>
      </w:r>
      <w:r>
        <w:rPr>
          <w:rFonts w:hint="eastAsia" w:ascii="仿宋" w:hAnsi="仿宋" w:eastAsia="仿宋" w:cs="仿宋"/>
          <w:spacing w:val="-5"/>
          <w:sz w:val="30"/>
          <w:szCs w:val="30"/>
          <w:lang w:val="en-US" w:eastAsia="zh-CN"/>
        </w:rPr>
        <w:t>资质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或建筑装修装饰工程专业承包贰级以上（含贰级）的企业。</w:t>
      </w:r>
      <w:r>
        <w:rPr>
          <w:spacing w:val="10"/>
        </w:rPr>
        <w:t>并在人员、设</w:t>
      </w:r>
      <w:r>
        <w:rPr>
          <w:spacing w:val="-1"/>
        </w:rPr>
        <w:t>备、资金等方面具备相应的</w:t>
      </w:r>
      <w:r>
        <w:rPr>
          <w:rFonts w:hint="eastAsia"/>
          <w:spacing w:val="-1"/>
          <w:lang w:val="en-US" w:eastAsia="zh-CN"/>
        </w:rPr>
        <w:t>建设</w:t>
      </w:r>
      <w:r>
        <w:rPr>
          <w:spacing w:val="-1"/>
        </w:rPr>
        <w:t>能力</w:t>
      </w:r>
      <w:r>
        <w:rPr>
          <w:rFonts w:hint="eastAsia"/>
          <w:spacing w:val="-1"/>
          <w:lang w:eastAsia="zh-CN"/>
        </w:rPr>
        <w:t>。</w:t>
      </w:r>
    </w:p>
    <w:p w14:paraId="2E1365B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3" w:line="360" w:lineRule="auto"/>
        <w:ind w:firstLine="636" w:firstLineChars="200"/>
        <w:textAlignment w:val="baseline"/>
        <w:rPr>
          <w:rFonts w:hint="eastAsia" w:ascii="仿宋" w:hAnsi="仿宋" w:eastAsia="仿宋" w:cs="仿宋"/>
          <w:spacing w:val="9"/>
          <w:sz w:val="30"/>
          <w:szCs w:val="30"/>
          <w:lang w:val="en-US" w:eastAsia="zh-CN"/>
        </w:rPr>
      </w:pPr>
      <w:r>
        <w:rPr>
          <w:rFonts w:hint="eastAsia" w:cs="仿宋"/>
          <w:spacing w:val="9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pacing w:val="9"/>
          <w:sz w:val="30"/>
          <w:szCs w:val="30"/>
        </w:rPr>
        <w:t>、本项目不接受联合体</w:t>
      </w:r>
      <w:r>
        <w:rPr>
          <w:rFonts w:hint="eastAsia" w:ascii="仿宋" w:hAnsi="仿宋" w:eastAsia="仿宋" w:cs="仿宋"/>
          <w:spacing w:val="9"/>
          <w:sz w:val="30"/>
          <w:szCs w:val="30"/>
          <w:lang w:val="en-US" w:eastAsia="zh-CN"/>
        </w:rPr>
        <w:t>投标</w:t>
      </w:r>
      <w:r>
        <w:rPr>
          <w:rFonts w:hint="eastAsia" w:cs="仿宋"/>
          <w:spacing w:val="9"/>
          <w:sz w:val="30"/>
          <w:szCs w:val="30"/>
          <w:lang w:val="en-US" w:eastAsia="zh-CN"/>
        </w:rPr>
        <w:t>。</w:t>
      </w:r>
    </w:p>
    <w:p w14:paraId="098845EB">
      <w:pPr>
        <w:spacing w:before="305" w:line="219" w:lineRule="auto"/>
        <w:ind w:firstLine="638" w:firstLineChars="200"/>
        <w:outlineLvl w:val="2"/>
        <w:rPr>
          <w:rFonts w:hint="eastAsia" w:ascii="仿宋" w:hAnsi="仿宋" w:eastAsia="仿宋" w:cs="仿宋"/>
          <w:b/>
          <w:bCs/>
          <w:spacing w:val="9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</w:rPr>
        <w:t>、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val="en-US" w:eastAsia="zh-CN"/>
        </w:rPr>
        <w:t>采购需求</w:t>
      </w:r>
    </w:p>
    <w:p w14:paraId="621D5D30">
      <w:pPr>
        <w:spacing w:before="248" w:line="220" w:lineRule="auto"/>
        <w:ind w:firstLine="638" w:firstLineChars="200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</w:rPr>
        <w:t>项目地址</w:t>
      </w:r>
    </w:p>
    <w:p w14:paraId="251D2301">
      <w:pPr>
        <w:pStyle w:val="5"/>
        <w:spacing w:before="230" w:line="348" w:lineRule="auto"/>
        <w:ind w:left="69" w:right="297" w:firstLine="629"/>
        <w:rPr>
          <w:rFonts w:hint="eastAsia" w:ascii="仿宋" w:hAnsi="仿宋" w:eastAsia="仿宋" w:cs="仿宋"/>
          <w:spacing w:val="6"/>
          <w:sz w:val="30"/>
          <w:szCs w:val="30"/>
        </w:rPr>
      </w:pPr>
      <w:r>
        <w:rPr>
          <w:rFonts w:hint="eastAsia" w:ascii="仿宋" w:hAnsi="仿宋" w:eastAsia="仿宋" w:cs="仿宋"/>
          <w:spacing w:val="28"/>
          <w:sz w:val="30"/>
          <w:szCs w:val="30"/>
        </w:rPr>
        <w:t>南宁市青秀区龙源路3号</w:t>
      </w:r>
      <w:r>
        <w:rPr>
          <w:rFonts w:hint="eastAsia" w:ascii="仿宋" w:hAnsi="仿宋" w:eastAsia="仿宋" w:cs="仿宋"/>
          <w:spacing w:val="28"/>
          <w:sz w:val="30"/>
          <w:szCs w:val="30"/>
          <w:lang w:val="en-US" w:eastAsia="zh-CN"/>
        </w:rPr>
        <w:t>广西壮族自治区生殖医院</w:t>
      </w:r>
      <w:r>
        <w:rPr>
          <w:rFonts w:hint="eastAsia" w:ascii="仿宋" w:hAnsi="仿宋" w:eastAsia="仿宋" w:cs="仿宋"/>
          <w:spacing w:val="6"/>
          <w:sz w:val="30"/>
          <w:szCs w:val="30"/>
        </w:rPr>
        <w:t>及医院其他租赁场地。</w:t>
      </w:r>
    </w:p>
    <w:p w14:paraId="4F3FECD4">
      <w:pPr>
        <w:spacing w:line="219" w:lineRule="auto"/>
        <w:ind w:firstLine="574" w:firstLineChars="200"/>
        <w:outlineLvl w:val="2"/>
        <w:rPr>
          <w:rFonts w:hint="eastAsia" w:ascii="仿宋" w:hAnsi="仿宋" w:eastAsia="仿宋" w:cs="仿宋"/>
          <w:b/>
          <w:bCs/>
          <w:spacing w:val="-7"/>
          <w:sz w:val="30"/>
          <w:szCs w:val="30"/>
          <w:lang w:eastAsia="zh-CN"/>
        </w:rPr>
      </w:pPr>
    </w:p>
    <w:p w14:paraId="209254AF">
      <w:pPr>
        <w:spacing w:line="219" w:lineRule="auto"/>
        <w:ind w:firstLine="574" w:firstLineChars="200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-7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-7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pacing w:val="-7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-7"/>
          <w:sz w:val="30"/>
          <w:szCs w:val="30"/>
        </w:rPr>
        <w:t>项目类型</w:t>
      </w:r>
    </w:p>
    <w:p w14:paraId="7090351F">
      <w:pPr>
        <w:pStyle w:val="5"/>
        <w:spacing w:before="274" w:line="289" w:lineRule="auto"/>
        <w:ind w:left="69" w:right="277" w:firstLine="62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8"/>
          <w:sz w:val="30"/>
          <w:szCs w:val="30"/>
        </w:rPr>
        <w:t>1、预算金额：5万元以下(不含5万元)的医院零星装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6"/>
          <w:sz w:val="30"/>
          <w:szCs w:val="30"/>
        </w:rPr>
        <w:t>(维)修工程、小型修缮工程项目、日常零星维修任务。</w:t>
      </w:r>
    </w:p>
    <w:p w14:paraId="0480B6E3">
      <w:pPr>
        <w:pStyle w:val="5"/>
        <w:spacing w:before="207" w:line="295" w:lineRule="auto"/>
        <w:ind w:right="349" w:firstLine="629"/>
        <w:rPr>
          <w:rFonts w:hint="eastAsia" w:ascii="仿宋" w:hAnsi="仿宋" w:eastAsia="仿宋" w:cs="仿宋"/>
          <w:spacing w:val="6"/>
          <w:sz w:val="30"/>
          <w:szCs w:val="30"/>
        </w:rPr>
      </w:pPr>
      <w:r>
        <w:rPr>
          <w:rFonts w:hint="eastAsia" w:ascii="仿宋" w:hAnsi="仿宋" w:eastAsia="仿宋" w:cs="仿宋"/>
          <w:spacing w:val="3"/>
          <w:sz w:val="30"/>
          <w:szCs w:val="30"/>
        </w:rPr>
        <w:t>2、承包方式：包工包料，即</w:t>
      </w:r>
      <w:r>
        <w:rPr>
          <w:rFonts w:hint="eastAsia" w:cs="仿宋"/>
          <w:spacing w:val="3"/>
          <w:sz w:val="30"/>
          <w:szCs w:val="30"/>
          <w:lang w:val="en-US" w:eastAsia="zh-CN"/>
        </w:rPr>
        <w:t>成交人</w:t>
      </w:r>
      <w:r>
        <w:rPr>
          <w:rFonts w:hint="eastAsia" w:ascii="仿宋" w:hAnsi="仿宋" w:eastAsia="仿宋" w:cs="仿宋"/>
          <w:spacing w:val="3"/>
          <w:sz w:val="30"/>
          <w:szCs w:val="30"/>
        </w:rPr>
        <w:t>负责施工及采购工程</w:t>
      </w:r>
      <w:r>
        <w:rPr>
          <w:rFonts w:hint="eastAsia"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6"/>
          <w:sz w:val="30"/>
          <w:szCs w:val="30"/>
        </w:rPr>
        <w:t>所需的全部主材、辅材。</w:t>
      </w:r>
    </w:p>
    <w:p w14:paraId="7DAA1867">
      <w:pPr>
        <w:pStyle w:val="5"/>
        <w:spacing w:before="230" w:line="348" w:lineRule="auto"/>
        <w:ind w:right="297" w:firstLine="634" w:firstLineChars="200"/>
        <w:rPr>
          <w:rFonts w:hint="eastAsia" w:ascii="仿宋" w:hAnsi="仿宋" w:eastAsia="仿宋" w:cs="仿宋"/>
          <w:b/>
          <w:bCs/>
          <w:spacing w:val="8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</w:rPr>
        <w:t>项目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  <w:t>服务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</w:rPr>
        <w:t>期限</w:t>
      </w:r>
    </w:p>
    <w:p w14:paraId="6E051015">
      <w:pPr>
        <w:pStyle w:val="5"/>
        <w:spacing w:before="230" w:line="348" w:lineRule="auto"/>
        <w:ind w:right="297" w:firstLine="672" w:firstLineChars="200"/>
        <w:rPr>
          <w:rFonts w:hint="eastAsia" w:ascii="仿宋" w:hAnsi="仿宋" w:eastAsia="仿宋" w:cs="仿宋"/>
          <w:b/>
          <w:bCs/>
          <w:spacing w:val="9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18"/>
          <w:sz w:val="30"/>
          <w:szCs w:val="30"/>
        </w:rPr>
        <w:t>自合同签订之日起</w:t>
      </w:r>
      <w:r>
        <w:rPr>
          <w:rFonts w:hint="eastAsia" w:ascii="仿宋" w:hAnsi="仿宋" w:eastAsia="仿宋" w:cs="仿宋"/>
          <w:spacing w:val="18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pacing w:val="18"/>
          <w:sz w:val="30"/>
          <w:szCs w:val="30"/>
        </w:rPr>
        <w:t>年。</w:t>
      </w:r>
    </w:p>
    <w:p w14:paraId="56850B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5" w:line="360" w:lineRule="auto"/>
        <w:ind w:firstLine="638" w:firstLineChars="200"/>
        <w:textAlignment w:val="baseline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9"/>
          <w:sz w:val="30"/>
          <w:szCs w:val="30"/>
        </w:rPr>
        <w:t>服务内容</w:t>
      </w:r>
    </w:p>
    <w:p w14:paraId="2EBE9F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2" w:line="360" w:lineRule="auto"/>
        <w:ind w:firstLine="658" w:firstLineChars="200"/>
        <w:textAlignment w:val="baseline"/>
        <w:outlineLvl w:val="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14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pacing w:val="14"/>
          <w:sz w:val="30"/>
          <w:szCs w:val="30"/>
        </w:rPr>
        <w:t>内容包括但不限于：</w:t>
      </w:r>
    </w:p>
    <w:p w14:paraId="1DC4E3E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" w:line="360" w:lineRule="auto"/>
        <w:ind w:right="142" w:rightChars="0" w:firstLine="608" w:firstLineChars="200"/>
        <w:jc w:val="both"/>
        <w:textAlignment w:val="baseline"/>
        <w:rPr>
          <w:rFonts w:hint="eastAsia" w:ascii="仿宋" w:hAnsi="仿宋" w:eastAsia="仿宋" w:cs="仿宋"/>
          <w:spacing w:val="15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装饰拆除、防水检查及维修、楼地面维修、墙体抹灰及涂饰维修、零星砌体施工、强弱电、给排水、消防管线改造及配套隐蔽施工、门窗、锁具工程及维修、木工维修、轻质隔墙工程、吊顶工程、裱糊与软包工程、饰面板工程、装饰细部工程、外墙装饰材料安装、公共道路维修、</w:t>
      </w:r>
      <w:r>
        <w:rPr>
          <w:rFonts w:hint="eastAsia" w:ascii="仿宋" w:hAnsi="仿宋" w:eastAsia="仿宋" w:cs="仿宋"/>
          <w:spacing w:val="30"/>
          <w:sz w:val="30"/>
          <w:szCs w:val="30"/>
        </w:rPr>
        <w:t>管道(卫厕)疏通</w:t>
      </w:r>
      <w:r>
        <w:rPr>
          <w:rFonts w:hint="eastAsia" w:ascii="仿宋" w:hAnsi="仿宋" w:eastAsia="仿宋" w:cs="仿宋"/>
          <w:spacing w:val="3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杂工搬运等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零星工程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。</w:t>
      </w:r>
    </w:p>
    <w:p w14:paraId="5D4511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（2）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临时性任务：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清理化粪池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挂横幅、挂灯笼、</w:t>
      </w:r>
      <w:r>
        <w:rPr>
          <w:rFonts w:hint="eastAsia" w:ascii="仿宋" w:hAnsi="仿宋" w:eastAsia="仿宋" w:cs="仿宋"/>
          <w:spacing w:val="19"/>
          <w:sz w:val="30"/>
          <w:szCs w:val="30"/>
          <w:lang w:val="en-US" w:eastAsia="zh-CN"/>
        </w:rPr>
        <w:t>彩灯拆装、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搭建临时</w:t>
      </w:r>
      <w:r>
        <w:rPr>
          <w:rFonts w:hint="eastAsia" w:ascii="仿宋" w:hAnsi="仿宋" w:eastAsia="仿宋" w:cs="仿宋"/>
          <w:spacing w:val="19"/>
          <w:sz w:val="30"/>
          <w:szCs w:val="30"/>
          <w:lang w:val="en-US" w:eastAsia="zh-CN"/>
        </w:rPr>
        <w:t>设施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等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临时性任务。</w:t>
      </w:r>
    </w:p>
    <w:p w14:paraId="5FFF89C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360" w:lineRule="auto"/>
        <w:ind w:right="160" w:firstLine="609"/>
        <w:textAlignment w:val="baseline"/>
        <w:rPr>
          <w:rFonts w:hint="eastAsia" w:ascii="仿宋" w:hAnsi="仿宋" w:eastAsia="仿宋" w:cs="仿宋"/>
          <w:b/>
          <w:bCs/>
          <w:spacing w:val="3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32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pacing w:val="32"/>
          <w:sz w:val="30"/>
          <w:szCs w:val="30"/>
        </w:rPr>
        <w:t>质保期：</w:t>
      </w:r>
    </w:p>
    <w:p w14:paraId="45E6CF3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60" w:lineRule="auto"/>
        <w:ind w:right="168" w:firstLine="609"/>
        <w:textAlignment w:val="baseline"/>
        <w:rPr>
          <w:rFonts w:hint="eastAsia" w:ascii="仿宋" w:hAnsi="仿宋" w:eastAsia="仿宋" w:cs="仿宋"/>
          <w:spacing w:val="11"/>
          <w:sz w:val="30"/>
          <w:szCs w:val="30"/>
        </w:rPr>
      </w:pPr>
      <w:r>
        <w:rPr>
          <w:rFonts w:hint="eastAsia" w:ascii="仿宋" w:hAnsi="仿宋" w:eastAsia="仿宋" w:cs="仿宋"/>
          <w:spacing w:val="20"/>
          <w:sz w:val="30"/>
          <w:szCs w:val="30"/>
        </w:rPr>
        <w:t>根据《建设工程质量管理条例》及有关规定，工程的质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11"/>
          <w:sz w:val="30"/>
          <w:szCs w:val="30"/>
        </w:rPr>
        <w:t>量保修期如下：</w:t>
      </w:r>
    </w:p>
    <w:p w14:paraId="5BDC849E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60" w:lineRule="auto"/>
        <w:ind w:right="168" w:firstLine="609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3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23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pacing w:val="23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23"/>
          <w:sz w:val="30"/>
          <w:szCs w:val="30"/>
        </w:rPr>
        <w:t>地基基础工程和主体结构工程为设计文</w:t>
      </w:r>
      <w:r>
        <w:rPr>
          <w:rFonts w:hint="eastAsia" w:ascii="仿宋" w:hAnsi="仿宋" w:eastAsia="仿宋" w:cs="仿宋"/>
          <w:spacing w:val="22"/>
          <w:sz w:val="30"/>
          <w:szCs w:val="30"/>
        </w:rPr>
        <w:t>件规定的该</w:t>
      </w:r>
      <w:r>
        <w:rPr>
          <w:rFonts w:hint="eastAsia" w:ascii="仿宋" w:hAnsi="仿宋" w:eastAsia="仿宋" w:cs="仿宋"/>
          <w:spacing w:val="16"/>
          <w:sz w:val="30"/>
          <w:szCs w:val="30"/>
        </w:rPr>
        <w:t>工程合理使用年限；</w:t>
      </w:r>
    </w:p>
    <w:p w14:paraId="6BFB1AB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44" w:firstLine="609"/>
        <w:textAlignment w:val="baseline"/>
        <w:rPr>
          <w:sz w:val="30"/>
          <w:szCs w:val="30"/>
        </w:rPr>
      </w:pPr>
      <w:r>
        <w:rPr>
          <w:rFonts w:hint="eastAsia" w:ascii="宋体" w:hAnsi="宋体" w:eastAsia="宋体" w:cs="宋体"/>
          <w:spacing w:val="14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14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pacing w:val="14"/>
          <w:sz w:val="30"/>
          <w:szCs w:val="30"/>
          <w:lang w:eastAsia="zh-CN"/>
        </w:rPr>
        <w:t>）</w:t>
      </w:r>
      <w:r>
        <w:rPr>
          <w:spacing w:val="14"/>
          <w:sz w:val="30"/>
          <w:szCs w:val="30"/>
        </w:rPr>
        <w:t>屋面防水工程、有防水要求的卫生间、</w:t>
      </w:r>
      <w:r>
        <w:rPr>
          <w:spacing w:val="13"/>
          <w:sz w:val="30"/>
          <w:szCs w:val="30"/>
        </w:rPr>
        <w:t>房间和外墙面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的防渗漏为五年；</w:t>
      </w:r>
    </w:p>
    <w:p w14:paraId="7B01D86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9" w:line="360" w:lineRule="auto"/>
        <w:ind w:left="609"/>
        <w:textAlignment w:val="baseline"/>
        <w:rPr>
          <w:sz w:val="30"/>
          <w:szCs w:val="30"/>
        </w:rPr>
      </w:pPr>
      <w:r>
        <w:rPr>
          <w:rFonts w:hint="eastAsia" w:ascii="宋体" w:hAnsi="宋体" w:eastAsia="宋体" w:cs="宋体"/>
          <w:spacing w:val="1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pacing w:val="10"/>
          <w:sz w:val="30"/>
          <w:szCs w:val="30"/>
          <w:lang w:eastAsia="zh-CN"/>
        </w:rPr>
        <w:t>）</w:t>
      </w:r>
      <w:r>
        <w:rPr>
          <w:spacing w:val="10"/>
          <w:sz w:val="30"/>
          <w:szCs w:val="30"/>
        </w:rPr>
        <w:t>装修工程为二年；</w:t>
      </w:r>
    </w:p>
    <w:p w14:paraId="662BB12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0" w:line="360" w:lineRule="auto"/>
        <w:ind w:right="200" w:firstLine="609"/>
        <w:textAlignment w:val="baseline"/>
        <w:rPr>
          <w:sz w:val="30"/>
          <w:szCs w:val="30"/>
        </w:rPr>
      </w:pPr>
      <w:r>
        <w:rPr>
          <w:rFonts w:hint="eastAsia" w:ascii="宋体" w:hAnsi="宋体" w:eastAsia="宋体" w:cs="宋体"/>
          <w:spacing w:val="5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5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pacing w:val="5"/>
          <w:sz w:val="30"/>
          <w:szCs w:val="30"/>
          <w:lang w:eastAsia="zh-CN"/>
        </w:rPr>
        <w:t>）</w:t>
      </w:r>
      <w:r>
        <w:rPr>
          <w:spacing w:val="5"/>
          <w:sz w:val="30"/>
          <w:szCs w:val="30"/>
        </w:rPr>
        <w:t>电气管线、给排水管道、设备安装工程[含电气(器)、</w:t>
      </w:r>
      <w:r>
        <w:rPr>
          <w:spacing w:val="4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通风、照明、消防、防雷、电梯等设备为二年；</w:t>
      </w:r>
    </w:p>
    <w:p w14:paraId="12CAF025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1" w:line="360" w:lineRule="auto"/>
        <w:ind w:left="609"/>
        <w:textAlignment w:val="baseline"/>
        <w:rPr>
          <w:sz w:val="30"/>
          <w:szCs w:val="30"/>
        </w:rPr>
      </w:pPr>
      <w:r>
        <w:rPr>
          <w:rFonts w:hint="eastAsia" w:ascii="宋体" w:hAnsi="宋体" w:eastAsia="宋体" w:cs="宋体"/>
          <w:spacing w:val="17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17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pacing w:val="17"/>
          <w:sz w:val="30"/>
          <w:szCs w:val="30"/>
          <w:lang w:eastAsia="zh-CN"/>
        </w:rPr>
        <w:t>）</w:t>
      </w:r>
      <w:r>
        <w:rPr>
          <w:spacing w:val="17"/>
          <w:sz w:val="30"/>
          <w:szCs w:val="30"/>
        </w:rPr>
        <w:t>供热与供冷系统为二个采暖期、供冷期；</w:t>
      </w:r>
    </w:p>
    <w:p w14:paraId="0E568EE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609"/>
        <w:textAlignment w:val="baseline"/>
        <w:rPr>
          <w:rFonts w:hint="eastAsia" w:eastAsia="仿宋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1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pacing w:val="10"/>
          <w:sz w:val="30"/>
          <w:szCs w:val="30"/>
          <w:lang w:eastAsia="zh-CN"/>
        </w:rPr>
        <w:t>）</w:t>
      </w:r>
      <w:r>
        <w:rPr>
          <w:spacing w:val="10"/>
          <w:sz w:val="30"/>
          <w:szCs w:val="30"/>
        </w:rPr>
        <w:t>住宅小区内的给排水设施、道路等配套工程为二年</w:t>
      </w:r>
      <w:r>
        <w:rPr>
          <w:rFonts w:hint="eastAsia"/>
          <w:spacing w:val="10"/>
          <w:sz w:val="30"/>
          <w:szCs w:val="30"/>
          <w:lang w:eastAsia="zh-CN"/>
        </w:rPr>
        <w:t>；</w:t>
      </w:r>
    </w:p>
    <w:p w14:paraId="659DD40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9" w:line="360" w:lineRule="auto"/>
        <w:ind w:left="609"/>
        <w:textAlignment w:val="baseline"/>
        <w:rPr>
          <w:rFonts w:hint="eastAsia" w:eastAsia="仿宋"/>
          <w:spacing w:val="-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1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pacing w:val="-1"/>
          <w:sz w:val="30"/>
          <w:szCs w:val="30"/>
          <w:lang w:eastAsia="zh-CN"/>
        </w:rPr>
        <w:t>）</w:t>
      </w:r>
      <w:r>
        <w:rPr>
          <w:rFonts w:ascii="宋体" w:hAnsi="宋体" w:eastAsia="宋体" w:cs="宋体"/>
          <w:spacing w:val="-7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其他项目保修期限约定如下</w:t>
      </w:r>
      <w:r>
        <w:rPr>
          <w:rFonts w:hint="eastAsia"/>
          <w:spacing w:val="-1"/>
          <w:sz w:val="30"/>
          <w:szCs w:val="30"/>
          <w:lang w:eastAsia="zh-CN"/>
        </w:rPr>
        <w:t>：</w:t>
      </w:r>
      <w:r>
        <w:rPr>
          <w:spacing w:val="-1"/>
          <w:sz w:val="30"/>
          <w:szCs w:val="30"/>
        </w:rPr>
        <w:t>一年</w:t>
      </w:r>
      <w:r>
        <w:rPr>
          <w:rFonts w:hint="eastAsia"/>
          <w:spacing w:val="-1"/>
          <w:sz w:val="30"/>
          <w:szCs w:val="30"/>
          <w:lang w:eastAsia="zh-CN"/>
        </w:rPr>
        <w:t>；</w:t>
      </w:r>
    </w:p>
    <w:p w14:paraId="43880DC5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9" w:line="360" w:lineRule="auto"/>
        <w:ind w:left="609"/>
        <w:textAlignment w:val="baseline"/>
        <w:rPr>
          <w:rFonts w:hint="eastAsia" w:ascii="仿宋" w:hAnsi="仿宋" w:eastAsia="仿宋" w:cs="仿宋"/>
          <w:spacing w:val="11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pacing w:val="15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pacing w:val="15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spacing w:val="15"/>
          <w:sz w:val="30"/>
          <w:szCs w:val="30"/>
          <w:lang w:eastAsia="zh-CN"/>
        </w:rPr>
        <w:t>）</w:t>
      </w:r>
      <w:r>
        <w:rPr>
          <w:spacing w:val="15"/>
          <w:sz w:val="30"/>
          <w:szCs w:val="30"/>
        </w:rPr>
        <w:t>质保期自工程竣工验收合格之日起计算</w:t>
      </w:r>
      <w:r>
        <w:rPr>
          <w:rFonts w:hint="eastAsia"/>
          <w:spacing w:val="15"/>
          <w:sz w:val="30"/>
          <w:szCs w:val="30"/>
          <w:lang w:eastAsia="zh-CN"/>
        </w:rPr>
        <w:t>。</w:t>
      </w:r>
    </w:p>
    <w:p w14:paraId="673976CC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360" w:lineRule="auto"/>
        <w:ind w:firstLine="363" w:firstLineChars="100"/>
        <w:textAlignment w:val="baseline"/>
        <w:outlineLvl w:val="2"/>
        <w:rPr>
          <w:rFonts w:hint="eastAsia" w:ascii="仿宋" w:hAnsi="仿宋" w:eastAsia="仿宋" w:cs="仿宋"/>
          <w:b/>
          <w:bCs/>
          <w:spacing w:val="31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31"/>
          <w:sz w:val="30"/>
          <w:szCs w:val="30"/>
        </w:rPr>
        <w:t>结算</w:t>
      </w:r>
      <w:r>
        <w:rPr>
          <w:rFonts w:hint="eastAsia" w:ascii="仿宋" w:hAnsi="仿宋" w:eastAsia="仿宋" w:cs="仿宋"/>
          <w:b/>
          <w:bCs/>
          <w:spacing w:val="31"/>
          <w:sz w:val="30"/>
          <w:szCs w:val="30"/>
          <w:lang w:val="en-US" w:eastAsia="zh-CN"/>
        </w:rPr>
        <w:t>及</w:t>
      </w:r>
      <w:r>
        <w:rPr>
          <w:rFonts w:hint="eastAsia" w:ascii="仿宋" w:hAnsi="仿宋" w:eastAsia="仿宋" w:cs="仿宋"/>
          <w:b/>
          <w:bCs/>
          <w:spacing w:val="31"/>
          <w:sz w:val="30"/>
          <w:szCs w:val="30"/>
        </w:rPr>
        <w:t>付款方式</w:t>
      </w:r>
    </w:p>
    <w:p w14:paraId="64BE29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360" w:lineRule="auto"/>
        <w:ind w:firstLine="620" w:firstLineChars="200"/>
        <w:textAlignment w:val="baseline"/>
        <w:outlineLvl w:val="2"/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1、无预付款,按季度进行据实结算。成交人每季度结束后10天内向采购人提交双方签字认可的工程量汇总表、竣工验收报告及结算资料，采购人收到成交人提供的结算资料后，根据各项目实际发生的工程量结算，采购人委托第三方审计单位进行结算审核并出具结算审核报告。双方以结算审核报告作为结算依据，按投标时承诺的下浮系数进行工程款结算。按相关规定办理结算手续后，采购人向成交人一次性支付工程结算款97%，剩余3%工程款作为质量保证金。</w:t>
      </w:r>
    </w:p>
    <w:p w14:paraId="4F9AF6E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0" w:line="360" w:lineRule="auto"/>
        <w:ind w:right="198" w:firstLine="607"/>
        <w:textAlignment w:val="baseline"/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2、为防止虚报工程量，工程项目委托第三方审计单位进行结算审核的费用按以下标准向</w:t>
      </w:r>
      <w:r>
        <w:rPr>
          <w:rFonts w:hint="eastAsia" w:cs="仿宋"/>
          <w:spacing w:val="5"/>
          <w:sz w:val="30"/>
          <w:szCs w:val="30"/>
          <w:lang w:val="en-US" w:eastAsia="zh-CN"/>
        </w:rPr>
        <w:t>成交人</w:t>
      </w: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收取，并从</w:t>
      </w:r>
      <w:r>
        <w:rPr>
          <w:rFonts w:hint="eastAsia" w:cs="仿宋"/>
          <w:spacing w:val="5"/>
          <w:sz w:val="30"/>
          <w:szCs w:val="30"/>
          <w:lang w:val="en-US" w:eastAsia="zh-CN"/>
        </w:rPr>
        <w:t>成交人</w:t>
      </w: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应得工程款中扣除：</w:t>
      </w:r>
    </w:p>
    <w:p w14:paraId="0368BD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highlight w:val="none"/>
          <w:lang w:val="en-US" w:eastAsia="zh-CN" w:bidi="ar-SA"/>
        </w:rPr>
        <w:t>审减率超过6%以上的，则超出6%以上部分的审核费由成交人承担，费用由采购人从成交人工程结算款中扣除。其中：审减率=（送审造价-审定造价）/送审造价*100%；当审减率大于6%时，成交人应承担的审核费=（净审减额-送审额*6%）*3.5%。</w:t>
      </w:r>
    </w:p>
    <w:p w14:paraId="58A60A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highlight w:val="none"/>
          <w:lang w:val="en-US" w:eastAsia="zh-CN" w:bidi="ar-SA"/>
        </w:rPr>
        <w:t>3、工程报价包含货物、随配附件、备品备件、工具、运抵指定交货地点、现场安装调试、人工费、材料费、税金、利润的各种费用和售后服务、税金及其他所有成本费用的总和等所有费用。</w:t>
      </w:r>
    </w:p>
    <w:p w14:paraId="450A0D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zh-CN" w:bidi="ar-SA"/>
        </w:rPr>
        <w:t>4、</w:t>
      </w:r>
      <w:bookmarkStart w:id="0" w:name="OLE_LINK3"/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zh-CN" w:bidi="ar-SA"/>
        </w:rPr>
        <w:t>季度结算单项总价低于5000元的项目</w:t>
      </w:r>
      <w:bookmarkStart w:id="1" w:name="OLE_LINK6"/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zh-CN" w:bidi="ar-SA"/>
        </w:rPr>
        <w:t>不参与下浮</w:t>
      </w:r>
      <w:bookmarkEnd w:id="1"/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zh-CN" w:bidi="ar-SA"/>
        </w:rPr>
        <w:t>，结算以审定单价计价开展结算。</w:t>
      </w:r>
      <w:bookmarkEnd w:id="0"/>
    </w:p>
    <w:p w14:paraId="627D948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5" w:line="360" w:lineRule="auto"/>
        <w:ind w:left="10" w:right="104" w:firstLine="629"/>
        <w:textAlignment w:val="baseline"/>
        <w:rPr>
          <w:rFonts w:hint="eastAsia" w:ascii="仿宋" w:hAnsi="仿宋" w:eastAsia="仿宋" w:cs="仿宋"/>
          <w:b/>
          <w:bCs/>
          <w:spacing w:val="1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、结算价的3%作为工程质量保证金，待</w:t>
      </w:r>
      <w:r>
        <w:rPr>
          <w:rFonts w:hint="eastAsia" w:ascii="仿宋" w:hAnsi="仿宋" w:eastAsia="仿宋" w:cs="仿宋"/>
          <w:spacing w:val="12"/>
          <w:sz w:val="30"/>
          <w:szCs w:val="30"/>
        </w:rPr>
        <w:t>质保期满且无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8"/>
          <w:sz w:val="30"/>
          <w:szCs w:val="30"/>
        </w:rPr>
        <w:t>质量问题，无息退还。</w:t>
      </w:r>
    </w:p>
    <w:p w14:paraId="34D0487C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360" w:lineRule="auto"/>
        <w:ind w:right="160" w:firstLine="609"/>
        <w:textAlignment w:val="baseline"/>
        <w:rPr>
          <w:rFonts w:hint="eastAsia" w:ascii="仿宋" w:hAnsi="仿宋" w:eastAsia="仿宋" w:cs="仿宋"/>
          <w:b/>
          <w:bCs/>
          <w:spacing w:val="1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1"/>
          <w:sz w:val="30"/>
          <w:szCs w:val="30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pacing w:val="21"/>
          <w:sz w:val="30"/>
          <w:szCs w:val="30"/>
        </w:rPr>
        <w:t>服务质量及考核标准</w:t>
      </w:r>
    </w:p>
    <w:p w14:paraId="2AAA628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5" w:line="360" w:lineRule="auto"/>
        <w:ind w:left="10" w:right="104" w:firstLine="629"/>
        <w:textAlignment w:val="baseline"/>
        <w:rPr>
          <w:rFonts w:hint="default" w:ascii="仿宋" w:hAnsi="仿宋" w:eastAsia="仿宋" w:cs="仿宋"/>
          <w:spacing w:val="6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1、项目实施前</w:t>
      </w:r>
      <w:r>
        <w:rPr>
          <w:rFonts w:hint="eastAsia" w:cs="仿宋"/>
          <w:spacing w:val="13"/>
          <w:sz w:val="30"/>
          <w:szCs w:val="30"/>
          <w:lang w:val="en-US" w:eastAsia="zh-CN"/>
        </w:rPr>
        <w:t>成交人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在接到采购人通知24小时内应到现场进行勘察，</w:t>
      </w:r>
      <w:r>
        <w:rPr>
          <w:rFonts w:hint="eastAsia" w:cs="仿宋"/>
          <w:spacing w:val="13"/>
          <w:sz w:val="30"/>
          <w:szCs w:val="30"/>
          <w:lang w:val="en-US" w:eastAsia="zh-CN"/>
        </w:rPr>
        <w:t>勘察完毕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48小时内</w:t>
      </w:r>
      <w:r>
        <w:rPr>
          <w:rFonts w:hint="eastAsia" w:cs="仿宋"/>
          <w:spacing w:val="13"/>
          <w:sz w:val="30"/>
          <w:szCs w:val="30"/>
          <w:lang w:val="en-US" w:eastAsia="zh-CN"/>
        </w:rPr>
        <w:t>向采购人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应提交项目预算书，</w:t>
      </w:r>
      <w:r>
        <w:rPr>
          <w:rFonts w:hint="eastAsia" w:cs="仿宋"/>
          <w:spacing w:val="13"/>
          <w:sz w:val="30"/>
          <w:szCs w:val="30"/>
          <w:lang w:val="en-US" w:eastAsia="zh-CN"/>
        </w:rPr>
        <w:t>采购人如有需要，成交人须同步配套报送施工方案、施工图纸及工程量清单等相关资料。</w:t>
      </w:r>
    </w:p>
    <w:p w14:paraId="20DFA05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62" w:firstLine="624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6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pacing w:val="6"/>
          <w:sz w:val="30"/>
          <w:szCs w:val="30"/>
        </w:rPr>
        <w:t>、</w:t>
      </w:r>
      <w:r>
        <w:rPr>
          <w:rFonts w:hint="eastAsia" w:ascii="仿宋" w:hAnsi="仿宋" w:eastAsia="仿宋" w:cs="仿宋"/>
          <w:spacing w:val="-68"/>
          <w:sz w:val="30"/>
          <w:szCs w:val="30"/>
          <w:highlight w:val="none"/>
        </w:rPr>
        <w:t xml:space="preserve"> </w:t>
      </w:r>
      <w:r>
        <w:rPr>
          <w:rFonts w:hint="eastAsia" w:cs="仿宋"/>
          <w:spacing w:val="6"/>
          <w:sz w:val="30"/>
          <w:szCs w:val="30"/>
          <w:highlight w:val="none"/>
          <w:lang w:eastAsia="zh-CN"/>
        </w:rPr>
        <w:t>成交人</w:t>
      </w:r>
      <w:r>
        <w:rPr>
          <w:rFonts w:hint="eastAsia" w:ascii="仿宋" w:hAnsi="仿宋" w:eastAsia="仿宋" w:cs="仿宋"/>
          <w:spacing w:val="6"/>
          <w:sz w:val="30"/>
          <w:szCs w:val="30"/>
          <w:highlight w:val="none"/>
        </w:rPr>
        <w:t>须</w:t>
      </w:r>
      <w:r>
        <w:rPr>
          <w:rFonts w:hint="eastAsia" w:cs="仿宋"/>
          <w:spacing w:val="6"/>
          <w:sz w:val="30"/>
          <w:szCs w:val="30"/>
          <w:highlight w:val="none"/>
          <w:lang w:val="en-US" w:eastAsia="zh-CN"/>
        </w:rPr>
        <w:t>严格按照采购人约定工期节点组织施工，按期完成全部工程并交付使用。</w:t>
      </w:r>
    </w:p>
    <w:p w14:paraId="75FB9EF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62" w:firstLine="596" w:firstLineChars="200"/>
        <w:jc w:val="both"/>
        <w:textAlignment w:val="baseline"/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、工程首次竣工验收未一次性通过的，成交人须按采购人明确的时限完成全部整改工作</w:t>
      </w:r>
      <w:r>
        <w:rPr>
          <w:rFonts w:hint="eastAsia" w:cs="仿宋"/>
          <w:spacing w:val="-1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整改产生的一切费用、工期延误损失均由成交人自行承担，采购人不予追加任何费用、不予顺延工期。</w:t>
      </w:r>
    </w:p>
    <w:p w14:paraId="71530F3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628" w:firstLineChars="200"/>
        <w:textAlignment w:val="baseline"/>
        <w:rPr>
          <w:rFonts w:hint="eastAsia" w:ascii="仿宋" w:hAnsi="仿宋" w:eastAsia="仿宋" w:cs="仿宋"/>
          <w:spacing w:val="7"/>
          <w:sz w:val="30"/>
          <w:szCs w:val="30"/>
          <w:highlight w:val="none"/>
          <w:lang w:val="en-US" w:eastAsia="zh-CN"/>
        </w:rPr>
      </w:pPr>
      <w:r>
        <w:rPr>
          <w:rFonts w:hint="eastAsia" w:cs="仿宋"/>
          <w:spacing w:val="7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pacing w:val="7"/>
          <w:sz w:val="30"/>
          <w:szCs w:val="30"/>
          <w:highlight w:val="none"/>
          <w:lang w:val="en-US" w:eastAsia="zh-CN"/>
        </w:rPr>
        <w:t>、出现紧急故障、安全事故需应急抢修的，成交人接采购人通知后须按约定时限赶赴现场开展抢修作业（常规维修1小时到场，紧急抢修30分钟到场）。</w:t>
      </w:r>
    </w:p>
    <w:p w14:paraId="0D2A198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628" w:firstLineChars="200"/>
        <w:textAlignment w:val="baseline"/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</w:pPr>
      <w:r>
        <w:rPr>
          <w:rFonts w:hint="eastAsia" w:cs="仿宋"/>
          <w:spacing w:val="7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  <w:t>、对于涉及结构安全的质量问题，应当按照《建设工程质量管理条例》的规定，立即向有关部门报告，采取安全防范措施，并由原设计人或者具有相应资质等级的设计人提出保修方案，成交人实施保修，因成交人原因致使工程在合理使用期限内造成人身和财产损害的，成交人应承担损害赔偿责任。</w:t>
      </w:r>
    </w:p>
    <w:p w14:paraId="0E1B216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8" w:line="360" w:lineRule="auto"/>
        <w:ind w:left="2" w:right="41" w:firstLine="610"/>
        <w:textAlignment w:val="baseline"/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</w:pPr>
      <w:r>
        <w:rPr>
          <w:rFonts w:hint="eastAsia" w:cs="仿宋"/>
          <w:spacing w:val="7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  <w:t>、保修期内，因工程缺陷、损坏或成交人未按约定履行保修义务造成房屋所有人、使用人或第三方人身、财产损害的，成交人应承担赔偿责任。若采购人因此被追责、索赔的，采购人有权向成交人追偿包括但不限于诉讼费、仲裁费、保全费、律师费等全部费用。</w:t>
      </w:r>
    </w:p>
    <w:p w14:paraId="668194A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8" w:line="360" w:lineRule="auto"/>
        <w:ind w:left="2" w:right="41" w:firstLine="610"/>
        <w:textAlignment w:val="baseline"/>
        <w:rPr>
          <w:rFonts w:hint="default" w:ascii="仿宋" w:hAnsi="仿宋" w:eastAsia="仿宋" w:cs="仿宋"/>
          <w:spacing w:val="7"/>
          <w:sz w:val="30"/>
          <w:szCs w:val="30"/>
          <w:lang w:val="en-US" w:eastAsia="zh-CN"/>
        </w:rPr>
      </w:pPr>
      <w:r>
        <w:rPr>
          <w:rFonts w:hint="eastAsia" w:cs="仿宋"/>
          <w:spacing w:val="7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  <w:t>、质保期内成交人无正当理由拒不履行保修、维修义务的，视为严重违约，采购人有权单方解除合同，并全额扣留本项目质量保证金，同时保留追究成交人其他违约责任的权利。</w:t>
      </w:r>
    </w:p>
    <w:p w14:paraId="1059E78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8" w:line="360" w:lineRule="auto"/>
        <w:ind w:left="2" w:right="41" w:firstLine="610"/>
        <w:textAlignment w:val="baseline"/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  <w:t>8</w:t>
      </w:r>
      <w:r>
        <w:rPr>
          <w:rFonts w:hint="eastAsia" w:cs="仿宋"/>
          <w:spacing w:val="7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spacing w:val="7"/>
          <w:sz w:val="30"/>
          <w:szCs w:val="30"/>
          <w:lang w:val="en-US" w:eastAsia="zh-CN"/>
        </w:rPr>
        <w:t>成交人完成保修整改作业后，须报请采购人组织复查验收，验收合格方视为保修义务履行完毕。</w:t>
      </w:r>
    </w:p>
    <w:p w14:paraId="33440C1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100" w:right="237" w:rightChars="0" w:firstLine="363" w:firstLineChars="100"/>
        <w:textAlignment w:val="baseline"/>
        <w:rPr>
          <w:rFonts w:hint="eastAsia" w:ascii="仿宋" w:hAnsi="仿宋" w:eastAsia="仿宋" w:cs="仿宋"/>
          <w:b/>
          <w:bCs/>
          <w:spacing w:val="3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31"/>
          <w:sz w:val="30"/>
          <w:szCs w:val="30"/>
          <w:lang w:val="en-US" w:eastAsia="zh-CN"/>
        </w:rPr>
        <w:t>七、成交人义务</w:t>
      </w:r>
    </w:p>
    <w:p w14:paraId="23FDF5C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321" w:firstLine="620"/>
        <w:textAlignment w:val="baseline"/>
        <w:rPr>
          <w:rFonts w:hint="eastAsia" w:ascii="仿宋" w:hAnsi="仿宋" w:eastAsia="仿宋" w:cs="仿宋"/>
          <w:color w:val="auto"/>
          <w:spacing w:val="1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3"/>
          <w:sz w:val="30"/>
          <w:szCs w:val="30"/>
        </w:rPr>
        <w:t>1、采购人向</w:t>
      </w:r>
      <w:r>
        <w:rPr>
          <w:rFonts w:hint="eastAsia" w:ascii="仿宋" w:hAnsi="仿宋" w:eastAsia="仿宋" w:cs="仿宋"/>
          <w:color w:val="auto"/>
          <w:spacing w:val="3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color w:val="auto"/>
          <w:spacing w:val="3"/>
          <w:sz w:val="30"/>
          <w:szCs w:val="30"/>
        </w:rPr>
        <w:t>提供水、电、路三通，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</w:rPr>
        <w:t>若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</w:rPr>
        <w:t>部门的原因造成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  <w:lang w:val="en-US" w:eastAsia="zh-CN"/>
        </w:rPr>
        <w:t>停水、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</w:rPr>
        <w:t>停电，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color w:val="auto"/>
          <w:spacing w:val="10"/>
          <w:sz w:val="30"/>
          <w:szCs w:val="30"/>
        </w:rPr>
        <w:t>必须自行解决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</w:rPr>
        <w:t>施工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lang w:val="en-US" w:eastAsia="zh-CN"/>
        </w:rPr>
        <w:t>用水、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</w:rPr>
        <w:t>用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lang w:val="en-US" w:eastAsia="zh-CN"/>
        </w:rPr>
        <w:t>电，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</w:rPr>
        <w:t>费用自理。工程水电费金额按工程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</w:rPr>
        <w:t>审计结算书中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</w:rPr>
        <w:t>的水电消耗量和政府主管部门颁布的水电费单价计算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lang w:val="en-US" w:eastAsia="zh-CN"/>
        </w:rPr>
        <w:t>水电费在结算审计中核算。</w:t>
      </w:r>
    </w:p>
    <w:p w14:paraId="1FBD0E4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321" w:firstLine="62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8"/>
          <w:sz w:val="30"/>
          <w:szCs w:val="30"/>
        </w:rPr>
        <w:t>2</w:t>
      </w:r>
      <w:r>
        <w:rPr>
          <w:rFonts w:hint="eastAsia" w:ascii="仿宋" w:hAnsi="仿宋" w:eastAsia="仿宋" w:cs="仿宋"/>
          <w:spacing w:val="8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8"/>
          <w:sz w:val="30"/>
          <w:szCs w:val="30"/>
        </w:rPr>
        <w:t>因施工导致人员伤亡和财产损失以及运</w:t>
      </w:r>
      <w:r>
        <w:rPr>
          <w:rFonts w:hint="eastAsia" w:ascii="仿宋" w:hAnsi="仿宋" w:eastAsia="仿宋" w:cs="仿宋"/>
          <w:spacing w:val="7"/>
          <w:sz w:val="30"/>
          <w:szCs w:val="30"/>
        </w:rPr>
        <w:t>至施工场地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用于施工的材料和待安装的设备的损害，由</w:t>
      </w:r>
      <w:r>
        <w:rPr>
          <w:rFonts w:hint="eastAsia" w:ascii="仿宋" w:hAnsi="仿宋" w:eastAsia="仿宋" w:cs="仿宋"/>
          <w:spacing w:val="10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承担</w:t>
      </w:r>
      <w:r>
        <w:rPr>
          <w:rFonts w:hint="eastAsia" w:ascii="仿宋" w:hAnsi="仿宋" w:eastAsia="仿宋" w:cs="仿宋"/>
          <w:spacing w:val="10"/>
          <w:sz w:val="30"/>
          <w:szCs w:val="30"/>
          <w:lang w:val="en-US" w:eastAsia="zh-CN"/>
        </w:rPr>
        <w:t>赔</w:t>
      </w:r>
      <w:r>
        <w:rPr>
          <w:rFonts w:hint="eastAsia" w:ascii="仿宋" w:hAnsi="仿宋" w:eastAsia="仿宋" w:cs="仿宋"/>
          <w:spacing w:val="6"/>
          <w:sz w:val="30"/>
          <w:szCs w:val="30"/>
        </w:rPr>
        <w:t>偿责任。</w:t>
      </w:r>
    </w:p>
    <w:p w14:paraId="24C11BE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321" w:firstLine="620"/>
        <w:textAlignment w:val="baseline"/>
        <w:rPr>
          <w:rFonts w:hint="eastAsia" w:ascii="仿宋" w:hAnsi="仿宋" w:eastAsia="仿宋" w:cs="仿宋"/>
          <w:spacing w:val="8"/>
          <w:sz w:val="30"/>
          <w:szCs w:val="30"/>
        </w:rPr>
      </w:pPr>
      <w:r>
        <w:rPr>
          <w:rFonts w:hint="eastAsia" w:ascii="仿宋" w:hAnsi="仿宋" w:eastAsia="仿宋" w:cs="仿宋"/>
          <w:spacing w:val="8"/>
          <w:sz w:val="30"/>
          <w:szCs w:val="30"/>
        </w:rPr>
        <w:t>3、采购人不提供办公场所、工人生活场所及施工物资设备存放场所，由</w:t>
      </w:r>
      <w:r>
        <w:rPr>
          <w:rFonts w:hint="eastAsia" w:ascii="仿宋" w:hAnsi="仿宋" w:eastAsia="仿宋" w:cs="仿宋"/>
          <w:spacing w:val="8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8"/>
          <w:sz w:val="30"/>
          <w:szCs w:val="30"/>
        </w:rPr>
        <w:t>自行解决。</w:t>
      </w:r>
    </w:p>
    <w:p w14:paraId="4879C76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left="12" w:right="219" w:firstLine="629"/>
        <w:textAlignment w:val="baseline"/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  <w:t>4、</w:t>
      </w:r>
      <w:r>
        <w:rPr>
          <w:spacing w:val="4"/>
          <w:sz w:val="30"/>
          <w:szCs w:val="30"/>
        </w:rPr>
        <w:t>遵守文明安全施工的有关规章制度，持证上岗，在施</w:t>
      </w:r>
      <w:r>
        <w:rPr>
          <w:spacing w:val="10"/>
          <w:sz w:val="30"/>
          <w:szCs w:val="30"/>
        </w:rPr>
        <w:t>工过程中按规定佩戴好安全帽、系好安全绳等</w:t>
      </w:r>
      <w:r>
        <w:rPr>
          <w:rFonts w:hint="eastAsia"/>
          <w:spacing w:val="1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  <w:t>在上班时间进行维修时，不影响正常的医院医疗秩序，同时需要切实做好安全防范工作，施工时不影响其他设施，</w:t>
      </w:r>
      <w:r>
        <w:rPr>
          <w:spacing w:val="10"/>
          <w:sz w:val="30"/>
          <w:szCs w:val="30"/>
        </w:rPr>
        <w:t>做好成品保护</w:t>
      </w:r>
      <w:r>
        <w:rPr>
          <w:rFonts w:hint="eastAsia"/>
          <w:spacing w:val="1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  <w:t>如有损坏，由成交人负责赔偿修复。</w:t>
      </w:r>
      <w:r>
        <w:rPr>
          <w:spacing w:val="10"/>
          <w:sz w:val="30"/>
          <w:szCs w:val="30"/>
        </w:rPr>
        <w:t>设立围挡并合理堆放材料、机器，划分出</w:t>
      </w:r>
      <w:r>
        <w:rPr>
          <w:spacing w:val="11"/>
          <w:sz w:val="30"/>
          <w:szCs w:val="30"/>
        </w:rPr>
        <w:t>施工区域做好警示标识</w:t>
      </w:r>
      <w:r>
        <w:rPr>
          <w:rFonts w:hint="eastAsia"/>
          <w:spacing w:val="11"/>
          <w:sz w:val="30"/>
          <w:szCs w:val="30"/>
          <w:lang w:eastAsia="zh-CN"/>
        </w:rPr>
        <w:t>，</w:t>
      </w:r>
      <w:r>
        <w:rPr>
          <w:spacing w:val="11"/>
          <w:sz w:val="30"/>
          <w:szCs w:val="30"/>
        </w:rPr>
        <w:t>及时清运垃圾并清</w:t>
      </w:r>
      <w:r>
        <w:rPr>
          <w:spacing w:val="10"/>
          <w:sz w:val="30"/>
          <w:szCs w:val="30"/>
        </w:rPr>
        <w:t>理干净现场</w:t>
      </w:r>
      <w:r>
        <w:rPr>
          <w:rFonts w:hint="eastAsia"/>
          <w:spacing w:val="10"/>
          <w:sz w:val="30"/>
          <w:szCs w:val="30"/>
          <w:lang w:eastAsia="zh-CN"/>
        </w:rPr>
        <w:t>。</w:t>
      </w:r>
      <w:r>
        <w:rPr>
          <w:spacing w:val="10"/>
          <w:sz w:val="30"/>
          <w:szCs w:val="30"/>
        </w:rPr>
        <w:t>做</w:t>
      </w:r>
      <w:r>
        <w:rPr>
          <w:spacing w:val="8"/>
          <w:sz w:val="30"/>
          <w:szCs w:val="30"/>
        </w:rPr>
        <w:t>好防尘、控制噪音、不给</w:t>
      </w:r>
      <w:r>
        <w:rPr>
          <w:rFonts w:hint="eastAsia"/>
          <w:spacing w:val="8"/>
          <w:sz w:val="30"/>
          <w:szCs w:val="30"/>
          <w:lang w:val="en-US" w:eastAsia="zh-CN"/>
        </w:rPr>
        <w:t>医院</w:t>
      </w:r>
      <w:r>
        <w:rPr>
          <w:spacing w:val="8"/>
          <w:sz w:val="30"/>
          <w:szCs w:val="30"/>
        </w:rPr>
        <w:t>带来</w:t>
      </w:r>
      <w:r>
        <w:rPr>
          <w:rFonts w:hint="eastAsia"/>
          <w:spacing w:val="8"/>
          <w:sz w:val="30"/>
          <w:szCs w:val="30"/>
          <w:lang w:val="en-US" w:eastAsia="zh-CN"/>
        </w:rPr>
        <w:t>影响</w:t>
      </w:r>
      <w:r>
        <w:rPr>
          <w:spacing w:val="8"/>
          <w:sz w:val="30"/>
          <w:szCs w:val="30"/>
        </w:rPr>
        <w:t>。</w:t>
      </w:r>
    </w:p>
    <w:p w14:paraId="5141668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left="12" w:right="219" w:firstLine="629"/>
        <w:textAlignment w:val="baseline"/>
        <w:rPr>
          <w:rFonts w:hint="eastAsia" w:ascii="仿宋" w:hAnsi="仿宋" w:eastAsia="仿宋" w:cs="仿宋"/>
          <w:spacing w:val="7"/>
          <w:sz w:val="30"/>
          <w:szCs w:val="30"/>
        </w:rPr>
      </w:pPr>
      <w:r>
        <w:rPr>
          <w:rFonts w:hint="eastAsia" w:ascii="仿宋" w:hAnsi="仿宋" w:eastAsia="仿宋" w:cs="仿宋"/>
          <w:spacing w:val="8"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5"/>
          <w:sz w:val="30"/>
          <w:szCs w:val="30"/>
        </w:rPr>
        <w:t>须加强施工队的组织管理，必须</w:t>
      </w:r>
      <w:r>
        <w:rPr>
          <w:rFonts w:hint="eastAsia" w:ascii="仿宋" w:hAnsi="仿宋" w:eastAsia="仿宋" w:cs="仿宋"/>
          <w:spacing w:val="4"/>
          <w:sz w:val="30"/>
          <w:szCs w:val="30"/>
        </w:rPr>
        <w:t>严格遵守医院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7"/>
          <w:sz w:val="30"/>
          <w:szCs w:val="30"/>
        </w:rPr>
        <w:t>规章制度。</w:t>
      </w:r>
    </w:p>
    <w:p w14:paraId="42E6205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34" w:firstLineChars="200"/>
        <w:textAlignment w:val="baseline"/>
        <w:rPr>
          <w:rFonts w:hint="eastAsia" w:ascii="仿宋" w:hAnsi="仿宋" w:eastAsia="仿宋" w:cs="仿宋"/>
          <w:b/>
          <w:bCs/>
          <w:spacing w:val="8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highlight w:val="none"/>
          <w:lang w:val="en-US" w:eastAsia="zh-CN"/>
        </w:rPr>
        <w:t>八、违约责任</w:t>
      </w:r>
    </w:p>
    <w:p w14:paraId="172E48D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20" w:firstLineChars="200"/>
        <w:textAlignment w:val="baseline"/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除采购人批准顺延的工期或不可抗力外，成交人未按工程开工令规定的竣工日期完成竣工的，应承担工期延误违约责任：</w:t>
      </w:r>
    </w:p>
    <w:p w14:paraId="47993861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20" w:firstLineChars="200"/>
        <w:textAlignment w:val="baseline"/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（1）每逾期一日，成交人应向采购人支付单项工程合同金额的1‰作为误期赔偿费，累计不超过单项工程合同金额的5%。</w:t>
      </w:r>
    </w:p>
    <w:p w14:paraId="4750932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20" w:firstLineChars="200"/>
        <w:textAlignment w:val="baseline"/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（2）误期赔偿费在工程结算时从工程</w:t>
      </w:r>
      <w:r>
        <w:rPr>
          <w:rFonts w:hint="eastAsia" w:cs="仿宋"/>
          <w:spacing w:val="5"/>
          <w:sz w:val="30"/>
          <w:szCs w:val="30"/>
          <w:lang w:val="en-US" w:eastAsia="zh-CN"/>
        </w:rPr>
        <w:t>结算</w:t>
      </w: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款中直接抵扣，该费用的支付不免除成交人继续履行合同义务的责任。</w:t>
      </w:r>
    </w:p>
    <w:p w14:paraId="546D7F1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20" w:firstLineChars="200"/>
        <w:textAlignment w:val="baseline"/>
        <w:rPr>
          <w:rFonts w:hint="eastAsia" w:ascii="仿宋" w:hAnsi="仿宋" w:eastAsia="仿宋" w:cs="仿宋"/>
          <w:spacing w:val="27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（3）当误期赔偿费累计达到合同价款的5%时，采购人有权单方解除合同，成交人还应赔偿因此给采购人造成的全部损失。</w:t>
      </w:r>
    </w:p>
    <w:p w14:paraId="7AD52FD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62" w:firstLine="708" w:firstLineChars="200"/>
        <w:jc w:val="both"/>
        <w:textAlignment w:val="baseline"/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</w:pPr>
      <w:r>
        <w:rPr>
          <w:rFonts w:hint="eastAsia" w:cs="仿宋"/>
          <w:spacing w:val="27"/>
          <w:sz w:val="30"/>
          <w:szCs w:val="30"/>
          <w:lang w:val="en-US" w:eastAsia="zh-CN"/>
        </w:rPr>
        <w:t>2、</w:t>
      </w:r>
      <w:r>
        <w:rPr>
          <w:rFonts w:hint="eastAsia" w:cs="仿宋"/>
          <w:spacing w:val="-1"/>
          <w:sz w:val="30"/>
          <w:szCs w:val="30"/>
          <w:lang w:val="en-US" w:eastAsia="zh-CN"/>
        </w:rPr>
        <w:t>工程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整改后</w:t>
      </w:r>
      <w:r>
        <w:rPr>
          <w:rFonts w:hint="eastAsia" w:cs="仿宋"/>
          <w:spacing w:val="-1"/>
          <w:sz w:val="30"/>
          <w:szCs w:val="30"/>
          <w:lang w:val="en-US" w:eastAsia="zh-CN"/>
        </w:rPr>
        <w:t>二次验收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仍验收不合格</w:t>
      </w:r>
      <w:r>
        <w:rPr>
          <w:rFonts w:hint="eastAsia" w:cs="仿宋"/>
          <w:spacing w:val="-1"/>
          <w:sz w:val="30"/>
          <w:szCs w:val="30"/>
          <w:lang w:val="en-US" w:eastAsia="zh-CN"/>
        </w:rPr>
        <w:t>标准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的</w:t>
      </w: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，</w:t>
      </w:r>
      <w:r>
        <w:rPr>
          <w:rFonts w:hint="eastAsia" w:cs="仿宋"/>
          <w:spacing w:val="-1"/>
          <w:sz w:val="30"/>
          <w:szCs w:val="30"/>
          <w:lang w:eastAsia="zh-CN"/>
        </w:rPr>
        <w:t>成交人</w:t>
      </w:r>
      <w:r>
        <w:rPr>
          <w:rFonts w:hint="eastAsia" w:cs="仿宋"/>
          <w:spacing w:val="-1"/>
          <w:sz w:val="30"/>
          <w:szCs w:val="30"/>
          <w:lang w:val="en-US" w:eastAsia="zh-CN"/>
        </w:rPr>
        <w:t>须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向采购人支付合同总价款5%的违约金。</w:t>
      </w:r>
      <w:r>
        <w:rPr>
          <w:rFonts w:hint="eastAsia" w:cs="仿宋"/>
          <w:spacing w:val="-1"/>
          <w:sz w:val="30"/>
          <w:szCs w:val="30"/>
          <w:lang w:val="en-US" w:eastAsia="zh-CN"/>
        </w:rPr>
        <w:t>成交人拒不落实整改的，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采购人有权</w:t>
      </w:r>
      <w:r>
        <w:rPr>
          <w:rFonts w:hint="eastAsia" w:cs="仿宋"/>
          <w:spacing w:val="-1"/>
          <w:sz w:val="30"/>
          <w:szCs w:val="30"/>
          <w:lang w:val="en-US" w:eastAsia="zh-CN"/>
        </w:rPr>
        <w:t>单方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解除合同</w:t>
      </w: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，</w:t>
      </w:r>
      <w:r>
        <w:rPr>
          <w:rFonts w:hint="eastAsia" w:cs="仿宋"/>
          <w:spacing w:val="-1"/>
          <w:sz w:val="30"/>
          <w:szCs w:val="30"/>
          <w:lang w:val="en-US" w:eastAsia="zh-CN"/>
        </w:rPr>
        <w:t>暂停支付全部剩余合同款项</w:t>
      </w: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，</w:t>
      </w:r>
      <w:r>
        <w:rPr>
          <w:rFonts w:hint="eastAsia" w:cs="仿宋"/>
          <w:spacing w:val="-1"/>
          <w:sz w:val="30"/>
          <w:szCs w:val="30"/>
          <w:lang w:val="en-US" w:eastAsia="zh-CN"/>
        </w:rPr>
        <w:t>采购人有权从质量保修金中抵扣损失</w:t>
      </w: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，</w:t>
      </w:r>
      <w:r>
        <w:rPr>
          <w:rFonts w:hint="eastAsia" w:cs="仿宋"/>
          <w:spacing w:val="-1"/>
          <w:sz w:val="30"/>
          <w:szCs w:val="30"/>
          <w:lang w:val="en-US" w:eastAsia="zh-CN"/>
        </w:rPr>
        <w:t>不足抵扣部分，采购人有权继续向成交人追偿差额损失</w:t>
      </w:r>
      <w:r>
        <w:rPr>
          <w:rFonts w:hint="eastAsia" w:cs="仿宋"/>
          <w:spacing w:val="-1"/>
          <w:sz w:val="30"/>
          <w:szCs w:val="30"/>
          <w:lang w:eastAsia="zh-CN"/>
        </w:rPr>
        <w:t>。</w:t>
      </w:r>
    </w:p>
    <w:p w14:paraId="4AD35A05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708" w:firstLineChars="200"/>
        <w:textAlignment w:val="baseline"/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</w:pPr>
      <w:r>
        <w:rPr>
          <w:rFonts w:hint="eastAsia" w:cs="仿宋"/>
          <w:spacing w:val="27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成交人保证提交的全套竣工资料真实、完整、与现场实际一致</w:t>
      </w:r>
      <w:r>
        <w:rPr>
          <w:rFonts w:hint="eastAsia" w:cs="仿宋"/>
          <w:spacing w:val="13"/>
          <w:sz w:val="30"/>
          <w:szCs w:val="30"/>
          <w:lang w:val="en-US" w:eastAsia="zh-CN"/>
        </w:rPr>
        <w:t>，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资料存在虚假、缺漏、与现场不符的，每查实一处，成交人向采购人支付违约金1000元，同时成交人须限期重新整理报送合格资料。</w:t>
      </w:r>
    </w:p>
    <w:p w14:paraId="7494B0D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652" w:firstLineChars="200"/>
        <w:textAlignment w:val="baseline"/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</w:pPr>
      <w:r>
        <w:rPr>
          <w:rFonts w:hint="eastAsia" w:cs="仿宋"/>
          <w:spacing w:val="13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spacing w:val="7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7"/>
          <w:sz w:val="30"/>
          <w:szCs w:val="30"/>
        </w:rPr>
        <w:t>擅自停工或明确表示或以其行为表明不履行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合同主要义务的，采购人有权解除合同，并要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求</w:t>
      </w:r>
      <w:r>
        <w:rPr>
          <w:rFonts w:hint="eastAsia" w:ascii="仿宋" w:hAnsi="仿宋" w:eastAsia="仿宋" w:cs="仿宋"/>
          <w:spacing w:val="-2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以履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约质保金弥补采购人损失的，</w:t>
      </w: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还应负责赔偿</w:t>
      </w: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。</w:t>
      </w:r>
    </w:p>
    <w:p w14:paraId="56B1089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576" w:firstLineChars="200"/>
        <w:textAlignment w:val="baseline"/>
        <w:rPr>
          <w:rFonts w:hint="eastAsia" w:ascii="仿宋" w:hAnsi="仿宋" w:eastAsia="仿宋" w:cs="仿宋"/>
          <w:spacing w:val="8"/>
          <w:sz w:val="30"/>
          <w:szCs w:val="30"/>
        </w:rPr>
      </w:pPr>
      <w:r>
        <w:rPr>
          <w:rFonts w:hint="eastAsia" w:cs="仿宋"/>
          <w:spacing w:val="-6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  <w:sz w:val="30"/>
          <w:szCs w:val="30"/>
        </w:rPr>
        <w:t>、属于保修范围、内容的项目，</w:t>
      </w: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-6"/>
          <w:sz w:val="30"/>
          <w:szCs w:val="30"/>
        </w:rPr>
        <w:t>应当在接到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保修</w:t>
      </w:r>
      <w:r>
        <w:rPr>
          <w:rFonts w:hint="eastAsia" w:ascii="仿宋" w:hAnsi="仿宋" w:eastAsia="仿宋" w:cs="仿宋"/>
          <w:spacing w:val="5"/>
          <w:sz w:val="30"/>
          <w:szCs w:val="30"/>
        </w:rPr>
        <w:t>通知之日起3天内派人保修。</w:t>
      </w:r>
      <w:r>
        <w:rPr>
          <w:rFonts w:hint="eastAsia" w:ascii="仿宋" w:hAnsi="仿宋" w:eastAsia="仿宋" w:cs="仿宋"/>
          <w:spacing w:val="5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5"/>
          <w:sz w:val="30"/>
          <w:szCs w:val="30"/>
        </w:rPr>
        <w:t>不在约定期限内派人保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修的，采购人可以委托他人修理，修理费用从质量保修金</w:t>
      </w:r>
      <w:r>
        <w:rPr>
          <w:rFonts w:hint="eastAsia" w:ascii="仿宋" w:hAnsi="仿宋" w:eastAsia="仿宋" w:cs="仿宋"/>
          <w:spacing w:val="8"/>
          <w:sz w:val="30"/>
          <w:szCs w:val="30"/>
        </w:rPr>
        <w:t>内扣除。</w:t>
      </w:r>
    </w:p>
    <w:p w14:paraId="2AB49E0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660" w:firstLineChars="200"/>
        <w:textAlignment w:val="baseline"/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</w:pPr>
      <w:r>
        <w:rPr>
          <w:rFonts w:hint="eastAsia" w:cs="仿宋"/>
          <w:spacing w:val="15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pacing w:val="15"/>
          <w:sz w:val="30"/>
          <w:szCs w:val="30"/>
        </w:rPr>
        <w:t>、</w:t>
      </w:r>
      <w:r>
        <w:rPr>
          <w:rFonts w:hint="eastAsia" w:ascii="仿宋" w:hAnsi="仿宋" w:eastAsia="仿宋" w:cs="仿宋"/>
          <w:spacing w:val="-75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15"/>
          <w:sz w:val="30"/>
          <w:szCs w:val="30"/>
        </w:rPr>
        <w:t>同一问题经3次维修仍未能修复的或者</w:t>
      </w:r>
      <w:r>
        <w:rPr>
          <w:rFonts w:hint="eastAsia" w:ascii="仿宋" w:hAnsi="仿宋" w:eastAsia="仿宋" w:cs="仿宋"/>
          <w:spacing w:val="15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5"/>
          <w:sz w:val="30"/>
          <w:szCs w:val="30"/>
        </w:rPr>
        <w:t>连续</w:t>
      </w:r>
      <w:r>
        <w:rPr>
          <w:rFonts w:hint="eastAsia" w:ascii="仿宋" w:hAnsi="仿宋" w:eastAsia="仿宋" w:cs="仿宋"/>
          <w:spacing w:val="15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次以上拒绝维修的，采购人可以不通知</w:t>
      </w:r>
      <w:r>
        <w:rPr>
          <w:rFonts w:hint="eastAsia" w:ascii="仿宋" w:hAnsi="仿宋" w:eastAsia="仿宋" w:cs="仿宋"/>
          <w:spacing w:val="14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直接委托他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人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修理，所需费用由成交人全部承担</w:t>
      </w:r>
      <w:r>
        <w:rPr>
          <w:rFonts w:hint="eastAsia" w:cs="仿宋"/>
          <w:spacing w:val="13"/>
          <w:sz w:val="30"/>
          <w:szCs w:val="30"/>
          <w:lang w:val="en-US" w:eastAsia="zh-CN"/>
        </w:rPr>
        <w:t>，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费用从质量保修金内扣除。</w:t>
      </w:r>
    </w:p>
    <w:p w14:paraId="7A370C4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37" w:firstLine="652" w:firstLineChars="200"/>
        <w:textAlignment w:val="baseline"/>
        <w:rPr>
          <w:rFonts w:hint="eastAsia" w:ascii="仿宋" w:hAnsi="仿宋" w:eastAsia="仿宋" w:cs="仿宋"/>
          <w:spacing w:val="9"/>
          <w:sz w:val="30"/>
          <w:szCs w:val="30"/>
          <w:lang w:eastAsia="zh-CN"/>
        </w:rPr>
      </w:pPr>
      <w:r>
        <w:rPr>
          <w:rFonts w:hint="eastAsia" w:cs="仿宋"/>
          <w:spacing w:val="13"/>
          <w:sz w:val="30"/>
          <w:szCs w:val="30"/>
          <w:lang w:val="en-US" w:eastAsia="zh-CN"/>
        </w:rPr>
        <w:t>7、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零星维修工程任务急、时间紧、琐碎而繁杂，因</w:t>
      </w:r>
      <w:r>
        <w:rPr>
          <w:rFonts w:hint="eastAsia" w:ascii="仿宋" w:hAnsi="仿宋" w:eastAsia="仿宋" w:cs="仿宋"/>
          <w:spacing w:val="3"/>
          <w:sz w:val="30"/>
          <w:szCs w:val="30"/>
        </w:rPr>
        <w:t>此要</w:t>
      </w:r>
      <w:r>
        <w:rPr>
          <w:rFonts w:hint="eastAsia" w:ascii="仿宋" w:hAnsi="仿宋" w:eastAsia="仿宋" w:cs="仿宋"/>
          <w:spacing w:val="28"/>
          <w:sz w:val="30"/>
          <w:szCs w:val="30"/>
        </w:rPr>
        <w:t>求</w:t>
      </w:r>
      <w:r>
        <w:rPr>
          <w:rFonts w:hint="eastAsia" w:ascii="仿宋" w:hAnsi="仿宋" w:eastAsia="仿宋" w:cs="仿宋"/>
          <w:spacing w:val="28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28"/>
          <w:sz w:val="30"/>
          <w:szCs w:val="30"/>
        </w:rPr>
        <w:t>全年必须随叫随到</w:t>
      </w:r>
      <w:r>
        <w:rPr>
          <w:rFonts w:hint="eastAsia" w:ascii="仿宋" w:hAnsi="仿宋" w:eastAsia="仿宋" w:cs="仿宋"/>
          <w:spacing w:val="28"/>
          <w:sz w:val="30"/>
          <w:szCs w:val="30"/>
          <w:highlight w:val="none"/>
        </w:rPr>
        <w:t>(在接到采购人通知后</w:t>
      </w:r>
      <w:r>
        <w:rPr>
          <w:rFonts w:hint="eastAsia" w:cs="仿宋"/>
          <w:spacing w:val="28"/>
          <w:sz w:val="30"/>
          <w:szCs w:val="30"/>
          <w:highlight w:val="none"/>
          <w:lang w:val="en-US" w:eastAsia="zh-CN"/>
        </w:rPr>
        <w:t>60分钟内抵达</w:t>
      </w:r>
      <w:r>
        <w:rPr>
          <w:rFonts w:hint="eastAsia" w:ascii="仿宋" w:hAnsi="仿宋" w:eastAsia="仿宋" w:cs="仿宋"/>
          <w:spacing w:val="10"/>
          <w:sz w:val="30"/>
          <w:szCs w:val="30"/>
          <w:highlight w:val="none"/>
        </w:rPr>
        <w:t>维修现场处理，被采购人告知是紧急情况时需要在</w:t>
      </w:r>
      <w:r>
        <w:rPr>
          <w:rFonts w:hint="eastAsia" w:cs="仿宋"/>
          <w:spacing w:val="10"/>
          <w:sz w:val="30"/>
          <w:szCs w:val="30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pacing w:val="10"/>
          <w:sz w:val="30"/>
          <w:szCs w:val="30"/>
          <w:highlight w:val="none"/>
        </w:rPr>
        <w:t>分钟内到现场处理；单项工程需在和采购人商定的时间内完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成。若因特殊原因超时需和采购人做好沟通工作</w:t>
      </w:r>
      <w:r>
        <w:rPr>
          <w:rFonts w:hint="eastAsia" w:ascii="仿宋" w:hAnsi="仿宋" w:eastAsia="仿宋" w:cs="仿宋"/>
          <w:spacing w:val="1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若因自身</w:t>
      </w:r>
      <w:r>
        <w:rPr>
          <w:rFonts w:hint="eastAsia" w:ascii="仿宋" w:hAnsi="仿宋" w:eastAsia="仿宋" w:cs="仿宋"/>
          <w:spacing w:val="21"/>
          <w:sz w:val="30"/>
          <w:szCs w:val="30"/>
        </w:rPr>
        <w:t>原因导致工程超时则按规定处理),全天24小时无</w:t>
      </w:r>
      <w:r>
        <w:rPr>
          <w:rFonts w:hint="eastAsia" w:ascii="仿宋" w:hAnsi="仿宋" w:eastAsia="仿宋" w:cs="仿宋"/>
          <w:spacing w:val="20"/>
          <w:sz w:val="30"/>
          <w:szCs w:val="30"/>
        </w:rPr>
        <w:t>论何时发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生紧急情况，</w:t>
      </w:r>
      <w:r>
        <w:rPr>
          <w:rFonts w:hint="eastAsia" w:ascii="仿宋" w:hAnsi="仿宋" w:eastAsia="仿宋" w:cs="仿宋"/>
          <w:spacing w:val="10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都需调配足够人手进行抢</w:t>
      </w:r>
      <w:r>
        <w:rPr>
          <w:rFonts w:hint="eastAsia" w:ascii="仿宋" w:hAnsi="仿宋" w:eastAsia="仿宋" w:cs="仿宋"/>
          <w:spacing w:val="9"/>
          <w:sz w:val="30"/>
          <w:szCs w:val="30"/>
        </w:rPr>
        <w:t>修，服从采购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人安排和管理。</w:t>
      </w:r>
      <w:r>
        <w:rPr>
          <w:rFonts w:hint="eastAsia" w:ascii="仿宋" w:hAnsi="仿宋" w:eastAsia="仿宋" w:cs="仿宋"/>
          <w:spacing w:val="10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0"/>
          <w:sz w:val="30"/>
          <w:szCs w:val="30"/>
        </w:rPr>
        <w:t>必须对采购人提出的施工需求及时响</w:t>
      </w:r>
      <w:r>
        <w:rPr>
          <w:rFonts w:hint="eastAsia" w:ascii="仿宋" w:hAnsi="仿宋" w:eastAsia="仿宋" w:cs="仿宋"/>
          <w:spacing w:val="22"/>
          <w:sz w:val="30"/>
          <w:szCs w:val="30"/>
        </w:rPr>
        <w:t>应</w:t>
      </w:r>
      <w:r>
        <w:rPr>
          <w:rFonts w:hint="eastAsia" w:ascii="仿宋" w:hAnsi="仿宋" w:eastAsia="仿宋" w:cs="仿宋"/>
          <w:spacing w:val="22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22"/>
          <w:sz w:val="30"/>
          <w:szCs w:val="30"/>
        </w:rPr>
        <w:t>按时完成设计、预算、维修施工(安装)等零星施工需</w:t>
      </w:r>
      <w:r>
        <w:rPr>
          <w:rFonts w:hint="eastAsia" w:ascii="仿宋" w:hAnsi="仿宋" w:eastAsia="仿宋" w:cs="仿宋"/>
          <w:spacing w:val="9"/>
          <w:sz w:val="30"/>
          <w:szCs w:val="30"/>
        </w:rPr>
        <w:t>求</w:t>
      </w:r>
      <w:r>
        <w:rPr>
          <w:rFonts w:hint="eastAsia" w:ascii="仿宋" w:hAnsi="仿宋" w:eastAsia="仿宋" w:cs="仿宋"/>
          <w:spacing w:val="9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9"/>
          <w:sz w:val="30"/>
          <w:szCs w:val="30"/>
        </w:rPr>
        <w:t>成交人不得以工程量小、施工难度大、人员不足等理由拒绝、拖延采购人合理的需求，接到任务通知后须及时组织人员进场施工并按期完工。</w:t>
      </w:r>
    </w:p>
    <w:p w14:paraId="1FDF7EA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28" w:firstLineChars="200"/>
        <w:textAlignment w:val="baseline"/>
        <w:rPr>
          <w:rFonts w:hint="eastAsia" w:ascii="仿宋" w:hAnsi="仿宋" w:eastAsia="仿宋" w:cs="仿宋"/>
          <w:spacing w:val="7"/>
          <w:sz w:val="30"/>
          <w:szCs w:val="30"/>
        </w:rPr>
      </w:pPr>
      <w:r>
        <w:rPr>
          <w:rFonts w:hint="eastAsia" w:cs="仿宋"/>
          <w:spacing w:val="7"/>
          <w:sz w:val="30"/>
          <w:szCs w:val="30"/>
          <w:lang w:val="en-US" w:eastAsia="zh-CN"/>
        </w:rPr>
        <w:t>8、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工程质量须符合国家现行施工质量验收规范</w:t>
      </w:r>
      <w:r>
        <w:rPr>
          <w:rFonts w:hint="eastAsia" w:cs="仿宋"/>
          <w:spacing w:val="13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所有进场材料品牌不得低于采购人指定品牌标准，材料须具备合格证明、质量达标，无破损及使用缺陷。成交人严禁偷工减料，须保障施工工艺合规，力争一次性验收合格</w:t>
      </w:r>
      <w:r>
        <w:rPr>
          <w:rFonts w:hint="eastAsia" w:cs="仿宋"/>
          <w:spacing w:val="13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13"/>
          <w:sz w:val="30"/>
          <w:szCs w:val="30"/>
        </w:rPr>
        <w:t>因材料不达标、施工工艺缺陷引发质量问题、工期延误的，所有整改成本、逾期违约金均由成交人承担。</w:t>
      </w:r>
    </w:p>
    <w:p w14:paraId="59D46BA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28" w:firstLineChars="200"/>
        <w:textAlignment w:val="baseline"/>
        <w:rPr>
          <w:rFonts w:hint="eastAsia" w:ascii="仿宋" w:hAnsi="仿宋" w:eastAsia="仿宋" w:cs="仿宋"/>
          <w:spacing w:val="7"/>
          <w:sz w:val="30"/>
          <w:szCs w:val="30"/>
        </w:rPr>
      </w:pPr>
      <w:r>
        <w:rPr>
          <w:rFonts w:hint="eastAsia" w:cs="仿宋"/>
          <w:spacing w:val="7"/>
          <w:sz w:val="30"/>
          <w:szCs w:val="30"/>
          <w:lang w:val="en-US" w:eastAsia="zh-CN"/>
        </w:rPr>
        <w:t>9、</w:t>
      </w:r>
      <w:r>
        <w:rPr>
          <w:rFonts w:hint="eastAsia" w:ascii="仿宋" w:hAnsi="仿宋" w:eastAsia="仿宋" w:cs="仿宋"/>
          <w:spacing w:val="3"/>
          <w:sz w:val="30"/>
          <w:szCs w:val="30"/>
          <w:lang w:eastAsia="zh-CN"/>
        </w:rPr>
        <w:t>成交人派驻现场管理人员、施工人员须文明服务、礼貌用语，严禁辱骂医院医务人员、发生偷盗等违规违法行为</w:t>
      </w:r>
      <w:r>
        <w:rPr>
          <w:rFonts w:hint="eastAsia" w:cs="仿宋"/>
          <w:spacing w:val="3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pacing w:val="3"/>
          <w:sz w:val="30"/>
          <w:szCs w:val="30"/>
          <w:lang w:eastAsia="zh-CN"/>
        </w:rPr>
        <w:t>进场施工须主动对接对应科室做好沟通解释及施工前置准备，定期向采购人同步施工进度</w:t>
      </w:r>
      <w:r>
        <w:rPr>
          <w:rFonts w:hint="eastAsia" w:cs="仿宋"/>
          <w:spacing w:val="3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3"/>
          <w:sz w:val="30"/>
          <w:szCs w:val="30"/>
          <w:lang w:eastAsia="zh-CN"/>
        </w:rPr>
        <w:t>不得消极怠工、拒不配合采购人及科室管理工作。若出现科室有效投诉、消极怠工、拒不配合管理等情形，视为成交人违约。</w:t>
      </w:r>
    </w:p>
    <w:p w14:paraId="76B342F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52" w:firstLineChars="200"/>
        <w:textAlignment w:val="baseline"/>
        <w:rPr>
          <w:rFonts w:hint="eastAsia"/>
          <w:color w:val="auto"/>
          <w:spacing w:val="13"/>
          <w:sz w:val="30"/>
          <w:szCs w:val="30"/>
          <w:lang w:val="en-US" w:eastAsia="zh-CN"/>
        </w:rPr>
      </w:pPr>
      <w:r>
        <w:rPr>
          <w:rFonts w:hint="eastAsia"/>
          <w:color w:val="auto"/>
          <w:spacing w:val="13"/>
          <w:sz w:val="30"/>
          <w:szCs w:val="30"/>
          <w:lang w:val="en-US" w:eastAsia="zh-CN"/>
        </w:rPr>
        <w:t>成交人违反本章节任意一条约定事项，同类违规行为累计发生3次，且经采购人书面警告、督促整改后仍拒不纠正的，采购人有权单方终止合同。</w:t>
      </w:r>
    </w:p>
    <w:p w14:paraId="22B72C1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52" w:firstLineChars="200"/>
        <w:textAlignment w:val="baseline"/>
        <w:rPr>
          <w:rFonts w:hint="default" w:ascii="仿宋" w:hAnsi="仿宋" w:eastAsia="仿宋" w:cs="仿宋"/>
          <w:spacing w:val="13"/>
          <w:sz w:val="30"/>
          <w:szCs w:val="30"/>
          <w:lang w:val="en-US" w:eastAsia="zh-CN"/>
        </w:rPr>
      </w:pPr>
      <w:r>
        <w:rPr>
          <w:rFonts w:hint="eastAsia"/>
          <w:color w:val="auto"/>
          <w:spacing w:val="13"/>
          <w:sz w:val="30"/>
          <w:szCs w:val="30"/>
          <w:lang w:val="en-US" w:eastAsia="zh-CN"/>
        </w:rPr>
        <w:t>凡因成交人各类违约行为给采购人造成直接或间接经济损失的，成交人除按约定支付违约金外，还须足额赔偿采购人全部实际损失。</w:t>
      </w:r>
    </w:p>
    <w:p w14:paraId="1CCD8A1E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34" w:firstLineChars="200"/>
        <w:textAlignment w:val="baseline"/>
        <w:rPr>
          <w:rFonts w:hint="eastAsia" w:cs="仿宋"/>
          <w:b/>
          <w:bCs/>
          <w:spacing w:val="8"/>
          <w:sz w:val="30"/>
          <w:szCs w:val="30"/>
          <w:lang w:val="en-US" w:eastAsia="zh-CN"/>
        </w:rPr>
      </w:pPr>
      <w:r>
        <w:rPr>
          <w:rFonts w:hint="eastAsia" w:cs="仿宋"/>
          <w:b/>
          <w:bCs/>
          <w:spacing w:val="8"/>
          <w:sz w:val="30"/>
          <w:szCs w:val="30"/>
          <w:lang w:val="en-US" w:eastAsia="zh-CN"/>
        </w:rPr>
        <w:t>验收标准</w:t>
      </w:r>
    </w:p>
    <w:p w14:paraId="4508FF3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default" w:ascii="仿宋" w:hAnsi="仿宋" w:eastAsia="仿宋" w:cs="仿宋"/>
          <w:spacing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  <w:t>1. 本工程施工质量须符合国家现行工程建设相关标准、技术规程、强制性条文，同时满足本采购文件、合同约定及采购人列明的其他专项规范、使用要求。</w:t>
      </w:r>
    </w:p>
    <w:p w14:paraId="75C387C0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360" w:lineRule="auto"/>
        <w:ind w:right="219" w:firstLine="634" w:firstLineChars="200"/>
        <w:textAlignment w:val="baseline"/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</w:pPr>
      <w:r>
        <w:rPr>
          <w:rFonts w:hint="eastAsia" w:cs="仿宋"/>
          <w:b/>
          <w:bCs/>
          <w:spacing w:val="8"/>
          <w:sz w:val="30"/>
          <w:szCs w:val="30"/>
          <w:lang w:val="en-US" w:eastAsia="zh-CN"/>
        </w:rPr>
        <w:t>十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  <w:t>、其他要求</w:t>
      </w:r>
    </w:p>
    <w:p w14:paraId="0A6F4F8B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cs="仿宋"/>
          <w:spacing w:val="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"/>
          <w:sz w:val="30"/>
          <w:szCs w:val="30"/>
        </w:rPr>
        <w:t>1、</w:t>
      </w:r>
      <w:r>
        <w:rPr>
          <w:rFonts w:hint="eastAsia" w:ascii="仿宋" w:hAnsi="仿宋" w:eastAsia="仿宋" w:cs="仿宋"/>
          <w:spacing w:val="1"/>
          <w:sz w:val="30"/>
          <w:szCs w:val="30"/>
          <w:lang w:eastAsia="zh-CN"/>
        </w:rPr>
        <w:t>成交人</w:t>
      </w:r>
      <w:r>
        <w:rPr>
          <w:rFonts w:hint="eastAsia" w:ascii="仿宋" w:hAnsi="仿宋" w:eastAsia="仿宋" w:cs="仿宋"/>
          <w:spacing w:val="1"/>
          <w:sz w:val="30"/>
          <w:szCs w:val="30"/>
        </w:rPr>
        <w:t>须具备完成工程建设所需要的技术、人力资源，</w:t>
      </w:r>
      <w:r>
        <w:rPr>
          <w:rFonts w:hint="eastAsia" w:cs="仿宋"/>
          <w:spacing w:val="1"/>
          <w:sz w:val="30"/>
          <w:szCs w:val="30"/>
          <w:lang w:val="en-US" w:eastAsia="zh-CN"/>
        </w:rPr>
        <w:t>包括但不限于：</w:t>
      </w:r>
    </w:p>
    <w:p w14:paraId="6FBEB74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</w:pPr>
      <w:r>
        <w:rPr>
          <w:rFonts w:hint="eastAsia" w:cs="仿宋"/>
          <w:spacing w:val="-5"/>
          <w:sz w:val="30"/>
          <w:szCs w:val="30"/>
          <w:lang w:val="en-US" w:eastAsia="zh-CN"/>
        </w:rPr>
        <w:t>（1）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具有有效期内的建筑施工企业安全生产许可证</w:t>
      </w:r>
      <w:r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  <w:t>。</w:t>
      </w:r>
    </w:p>
    <w:p w14:paraId="2E0B492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</w:pPr>
      <w:r>
        <w:rPr>
          <w:rFonts w:hint="eastAsia" w:cs="仿宋"/>
          <w:spacing w:val="-5"/>
          <w:sz w:val="30"/>
          <w:szCs w:val="30"/>
          <w:lang w:val="en-US" w:eastAsia="zh-CN"/>
        </w:rPr>
        <w:t>（2）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拟任项目</w:t>
      </w:r>
      <w:r>
        <w:rPr>
          <w:rFonts w:hint="eastAsia" w:ascii="仿宋" w:hAnsi="仿宋" w:eastAsia="仿宋" w:cs="仿宋"/>
          <w:spacing w:val="-5"/>
          <w:sz w:val="30"/>
          <w:szCs w:val="30"/>
          <w:lang w:val="en-US" w:eastAsia="zh-CN"/>
        </w:rPr>
        <w:t>负责人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要求具备建筑工程专业二级</w:t>
      </w:r>
      <w:r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-5"/>
          <w:sz w:val="30"/>
          <w:szCs w:val="30"/>
          <w:lang w:val="en-US" w:eastAsia="zh-CN"/>
        </w:rPr>
        <w:t>含</w:t>
      </w:r>
      <w:r>
        <w:rPr>
          <w:rFonts w:hint="eastAsia" w:ascii="仿宋" w:hAnsi="仿宋" w:eastAsia="仿宋" w:cs="仿宋"/>
          <w:spacing w:val="-5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-5"/>
          <w:sz w:val="30"/>
          <w:szCs w:val="30"/>
        </w:rPr>
        <w:t>以上注册建造师资格，并具有B类安全生产考核合格证</w:t>
      </w:r>
      <w:r>
        <w:rPr>
          <w:rFonts w:hint="eastAsia" w:cs="仿宋"/>
          <w:spacing w:val="-5"/>
          <w:sz w:val="30"/>
          <w:szCs w:val="30"/>
          <w:lang w:eastAsia="zh-CN"/>
        </w:rPr>
        <w:t>。</w:t>
      </w:r>
    </w:p>
    <w:p w14:paraId="2FEFD274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color w:val="0000FF"/>
          <w:spacing w:val="-25"/>
          <w:sz w:val="30"/>
          <w:szCs w:val="30"/>
          <w:highlight w:val="yellow"/>
          <w:lang w:eastAsia="zh-CN"/>
        </w:rPr>
      </w:pPr>
      <w:r>
        <w:rPr>
          <w:rFonts w:hint="eastAsia" w:cs="仿宋"/>
          <w:spacing w:val="-5"/>
          <w:sz w:val="30"/>
          <w:szCs w:val="30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spacing w:val="13"/>
          <w:sz w:val="30"/>
          <w:szCs w:val="30"/>
          <w:highlight w:val="none"/>
        </w:rPr>
        <w:t>安全</w:t>
      </w:r>
      <w:r>
        <w:rPr>
          <w:rFonts w:hint="eastAsia" w:cs="仿宋"/>
          <w:color w:val="auto"/>
          <w:spacing w:val="13"/>
          <w:sz w:val="30"/>
          <w:szCs w:val="30"/>
          <w:highlight w:val="none"/>
          <w:lang w:val="en-US" w:eastAsia="zh-CN"/>
        </w:rPr>
        <w:t>员</w:t>
      </w:r>
      <w:r>
        <w:rPr>
          <w:rFonts w:hint="eastAsia" w:ascii="仿宋" w:hAnsi="仿宋" w:eastAsia="仿宋" w:cs="仿宋"/>
          <w:color w:val="auto"/>
          <w:spacing w:val="13"/>
          <w:sz w:val="30"/>
          <w:szCs w:val="30"/>
          <w:highlight w:val="none"/>
        </w:rPr>
        <w:t>要求：须配备专职安全员(具有安全C</w:t>
      </w:r>
      <w:r>
        <w:rPr>
          <w:rFonts w:hint="eastAsia" w:ascii="仿宋" w:hAnsi="仿宋" w:eastAsia="仿宋" w:cs="仿宋"/>
          <w:color w:val="auto"/>
          <w:spacing w:val="12"/>
          <w:sz w:val="30"/>
          <w:szCs w:val="30"/>
          <w:highlight w:val="none"/>
        </w:rPr>
        <w:t>证</w:t>
      </w:r>
      <w:r>
        <w:rPr>
          <w:rFonts w:hint="eastAsia" w:ascii="仿宋" w:hAnsi="仿宋" w:eastAsia="仿宋" w:cs="仿宋"/>
          <w:color w:val="auto"/>
          <w:spacing w:val="-25"/>
          <w:sz w:val="30"/>
          <w:szCs w:val="30"/>
          <w:highlight w:val="none"/>
          <w:lang w:eastAsia="zh-CN"/>
        </w:rPr>
        <w:t>）</w:t>
      </w:r>
      <w:r>
        <w:rPr>
          <w:rFonts w:hint="eastAsia" w:cs="仿宋"/>
          <w:color w:val="auto"/>
          <w:spacing w:val="-25"/>
          <w:sz w:val="30"/>
          <w:szCs w:val="30"/>
          <w:highlight w:val="none"/>
          <w:lang w:eastAsia="zh-CN"/>
        </w:rPr>
        <w:t>。</w:t>
      </w:r>
    </w:p>
    <w:p w14:paraId="0614A67E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default" w:cs="仿宋"/>
          <w:spacing w:val="9"/>
          <w:sz w:val="30"/>
          <w:szCs w:val="30"/>
          <w:highlight w:val="none"/>
          <w:lang w:val="en-US" w:eastAsia="zh-CN"/>
        </w:rPr>
      </w:pPr>
      <w:r>
        <w:rPr>
          <w:rFonts w:hint="eastAsia" w:cs="仿宋"/>
          <w:color w:val="auto"/>
          <w:spacing w:val="-25"/>
          <w:sz w:val="30"/>
          <w:szCs w:val="30"/>
          <w:highlight w:val="none"/>
          <w:lang w:val="en-US" w:eastAsia="zh-CN"/>
        </w:rPr>
        <w:t>（4）</w:t>
      </w:r>
      <w:r>
        <w:rPr>
          <w:rFonts w:hint="eastAsia" w:ascii="仿宋" w:hAnsi="仿宋" w:eastAsia="仿宋" w:cs="仿宋"/>
          <w:spacing w:val="9"/>
          <w:sz w:val="30"/>
          <w:szCs w:val="30"/>
          <w:highlight w:val="none"/>
          <w:lang w:val="en-US" w:eastAsia="zh-CN"/>
        </w:rPr>
        <w:t>配置至少1名</w:t>
      </w:r>
      <w:r>
        <w:rPr>
          <w:rFonts w:hint="eastAsia" w:cs="仿宋"/>
          <w:spacing w:val="9"/>
          <w:sz w:val="30"/>
          <w:szCs w:val="30"/>
          <w:highlight w:val="none"/>
          <w:lang w:val="en-US" w:eastAsia="zh-CN"/>
        </w:rPr>
        <w:t>具备</w:t>
      </w:r>
      <w:r>
        <w:rPr>
          <w:rFonts w:hint="eastAsia" w:ascii="仿宋" w:hAnsi="仿宋" w:eastAsia="仿宋" w:cs="仿宋"/>
          <w:spacing w:val="9"/>
          <w:sz w:val="30"/>
          <w:szCs w:val="30"/>
          <w:highlight w:val="none"/>
          <w:lang w:val="en-US" w:eastAsia="zh-CN"/>
        </w:rPr>
        <w:t>造价</w:t>
      </w:r>
      <w:r>
        <w:rPr>
          <w:rFonts w:hint="eastAsia" w:cs="仿宋"/>
          <w:spacing w:val="9"/>
          <w:sz w:val="30"/>
          <w:szCs w:val="30"/>
          <w:highlight w:val="none"/>
          <w:lang w:val="en-US" w:eastAsia="zh-CN"/>
        </w:rPr>
        <w:t>相关从业</w:t>
      </w:r>
      <w:r>
        <w:rPr>
          <w:rFonts w:hint="eastAsia" w:ascii="仿宋" w:hAnsi="仿宋" w:eastAsia="仿宋" w:cs="仿宋"/>
          <w:spacing w:val="9"/>
          <w:sz w:val="30"/>
          <w:szCs w:val="30"/>
          <w:highlight w:val="none"/>
          <w:lang w:val="en-US" w:eastAsia="zh-CN"/>
        </w:rPr>
        <w:t>资质的造价员</w:t>
      </w:r>
      <w:r>
        <w:rPr>
          <w:rFonts w:hint="eastAsia" w:cs="仿宋"/>
          <w:spacing w:val="9"/>
          <w:sz w:val="30"/>
          <w:szCs w:val="30"/>
          <w:highlight w:val="none"/>
          <w:lang w:val="en-US" w:eastAsia="zh-CN"/>
        </w:rPr>
        <w:t>，全程</w:t>
      </w:r>
      <w:r>
        <w:rPr>
          <w:rFonts w:hint="eastAsia" w:ascii="仿宋" w:hAnsi="仿宋" w:eastAsia="仿宋" w:cs="仿宋"/>
          <w:spacing w:val="9"/>
          <w:sz w:val="30"/>
          <w:szCs w:val="30"/>
          <w:highlight w:val="none"/>
          <w:lang w:val="en-US" w:eastAsia="zh-CN"/>
        </w:rPr>
        <w:t>负责</w:t>
      </w:r>
      <w:r>
        <w:rPr>
          <w:rFonts w:hint="eastAsia" w:cs="仿宋"/>
          <w:spacing w:val="9"/>
          <w:sz w:val="30"/>
          <w:szCs w:val="30"/>
          <w:highlight w:val="none"/>
          <w:lang w:val="en-US" w:eastAsia="zh-CN"/>
        </w:rPr>
        <w:t>本项目所以单项工程的预算编制、结算资料整理报送等全流程工作。</w:t>
      </w:r>
    </w:p>
    <w:p w14:paraId="7FADD2F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pacing w:val="4"/>
          <w:sz w:val="30"/>
          <w:szCs w:val="30"/>
        </w:rPr>
        <w:t>、成交人须严格遵守国家及采购人消防安全管理制度</w:t>
      </w:r>
      <w:r>
        <w:rPr>
          <w:rFonts w:hint="eastAsia" w:cs="仿宋"/>
          <w:spacing w:val="4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涉及电线改造、动火器械作业等明火施工场景，必须提前向采购人总务管理科室提交动火作业申请，办结完整动火审批手续后方可施工。</w:t>
      </w:r>
    </w:p>
    <w:p w14:paraId="7175B16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60" w:lineRule="auto"/>
        <w:ind w:right="237" w:firstLine="629"/>
        <w:textAlignment w:val="baseline"/>
        <w:rPr>
          <w:rFonts w:hint="eastAsia" w:ascii="仿宋" w:hAnsi="仿宋" w:eastAsia="仿宋" w:cs="仿宋"/>
          <w:spacing w:val="8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施工全过程及暴雨、高温等特殊天气作业期间，成交人须常态化排查现场安全隐患</w:t>
      </w:r>
      <w:r>
        <w:rPr>
          <w:rFonts w:hint="eastAsia" w:cs="仿宋"/>
          <w:spacing w:val="4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施工期间发生一切人身伤害、财产损毁、消防安全事故，全部责任、经济赔偿均由成交人独立承担。</w:t>
      </w:r>
    </w:p>
    <w:p w14:paraId="7D6D986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12" w:firstLineChars="200"/>
        <w:textAlignment w:val="baseline"/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</w:pPr>
      <w:r>
        <w:rPr>
          <w:rFonts w:hint="eastAsia" w:cs="仿宋"/>
          <w:spacing w:val="3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pacing w:val="3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  <w:t>成交人派驻的管理人员、施工作业人员须恪守文明服务准则，礼貌用语、规范沟通</w:t>
      </w:r>
      <w:r>
        <w:rPr>
          <w:rFonts w:hint="eastAsia" w:cs="仿宋"/>
          <w:spacing w:val="3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  <w:t>严禁辱骂、言语冒犯医院医务人员，严禁出现偷盗院内财物、破坏医疗设施等违规违法行为。</w:t>
      </w:r>
    </w:p>
    <w:p w14:paraId="0336003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612" w:firstLineChars="200"/>
        <w:textAlignment w:val="baseline"/>
        <w:rPr>
          <w:rFonts w:hint="eastAsia" w:ascii="仿宋" w:hAnsi="仿宋" w:eastAsia="仿宋" w:cs="仿宋"/>
          <w:spacing w:val="7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  <w:t>施工人员须主动配合采购人及各临床科室管理，高效按期完成施工任务，定期向采购人同步施工进度、现场问题及完工情况</w:t>
      </w:r>
      <w:r>
        <w:rPr>
          <w:rFonts w:hint="eastAsia" w:cs="仿宋"/>
          <w:spacing w:val="3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  <w:t>进场施工须提前</w:t>
      </w:r>
      <w:r>
        <w:rPr>
          <w:rFonts w:hint="eastAsia" w:cs="仿宋"/>
          <w:spacing w:val="3"/>
          <w:sz w:val="30"/>
          <w:szCs w:val="30"/>
          <w:highlight w:val="none"/>
          <w:lang w:val="en-US" w:eastAsia="zh-CN"/>
        </w:rPr>
        <w:t>通知我院现场代表</w:t>
      </w:r>
      <w:r>
        <w:rPr>
          <w:rFonts w:hint="eastAsia" w:ascii="仿宋" w:hAnsi="仿宋" w:eastAsia="仿宋" w:cs="仿宋"/>
          <w:spacing w:val="3"/>
          <w:sz w:val="30"/>
          <w:szCs w:val="30"/>
          <w:highlight w:val="none"/>
          <w:lang w:eastAsia="zh-CN"/>
        </w:rPr>
        <w:t>对接对应科室做好告知解释工作，服从院内各项管理规定。</w:t>
      </w:r>
      <w:bookmarkStart w:id="2" w:name="_GoBack"/>
      <w:bookmarkEnd w:id="2"/>
    </w:p>
    <w:p w14:paraId="4E6369A6">
      <w:pPr>
        <w:pStyle w:val="5"/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3" w:line="360" w:lineRule="auto"/>
        <w:ind w:firstLine="317" w:firstLineChars="100"/>
        <w:textAlignment w:val="baseline"/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</w:pPr>
      <w:r>
        <w:rPr>
          <w:rFonts w:hint="eastAsia" w:cs="仿宋"/>
          <w:b/>
          <w:bCs/>
          <w:spacing w:val="8"/>
          <w:sz w:val="30"/>
          <w:szCs w:val="30"/>
          <w:lang w:val="en-US" w:eastAsia="zh-CN"/>
        </w:rPr>
        <w:t>十一、</w:t>
      </w:r>
      <w:r>
        <w:rPr>
          <w:rFonts w:hint="eastAsia" w:ascii="仿宋" w:hAnsi="仿宋" w:eastAsia="仿宋" w:cs="仿宋"/>
          <w:b/>
          <w:bCs/>
          <w:spacing w:val="8"/>
          <w:sz w:val="30"/>
          <w:szCs w:val="30"/>
          <w:lang w:val="en-US" w:eastAsia="zh-CN"/>
        </w:rPr>
        <w:t>投标价格</w:t>
      </w:r>
    </w:p>
    <w:p w14:paraId="71BA8B39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left="43" w:right="62" w:firstLine="639"/>
        <w:textAlignment w:val="baseline"/>
        <w:rPr>
          <w:sz w:val="30"/>
          <w:szCs w:val="30"/>
        </w:rPr>
      </w:pPr>
      <w:r>
        <w:rPr>
          <w:rFonts w:hint="eastAsia"/>
          <w:spacing w:val="17"/>
          <w:sz w:val="30"/>
          <w:szCs w:val="30"/>
          <w:lang w:val="en-US" w:eastAsia="zh-CN"/>
        </w:rPr>
        <w:t>成交人</w:t>
      </w:r>
      <w:r>
        <w:rPr>
          <w:spacing w:val="17"/>
          <w:sz w:val="30"/>
          <w:szCs w:val="30"/>
        </w:rPr>
        <w:t>的报价已包括了实施和完成本项目</w:t>
      </w:r>
      <w:r>
        <w:rPr>
          <w:spacing w:val="16"/>
          <w:sz w:val="30"/>
          <w:szCs w:val="30"/>
        </w:rPr>
        <w:t>全部施工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工作所需的劳务费、技术服务费、检测、测量、交通、通</w:t>
      </w:r>
      <w:r>
        <w:rPr>
          <w:spacing w:val="-2"/>
          <w:sz w:val="30"/>
          <w:szCs w:val="30"/>
        </w:rPr>
        <w:t>讯、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保险、税费和利润等一切费用和政策性文件规定及合同包含</w:t>
      </w:r>
      <w:r>
        <w:rPr>
          <w:spacing w:val="14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的所有风险、责任等各项应有的费用；除非上述</w:t>
      </w:r>
      <w:r>
        <w:rPr>
          <w:spacing w:val="10"/>
          <w:sz w:val="30"/>
          <w:szCs w:val="30"/>
        </w:rPr>
        <w:t>费用在合同</w:t>
      </w:r>
      <w:r>
        <w:rPr>
          <w:sz w:val="30"/>
          <w:szCs w:val="30"/>
        </w:rPr>
        <w:t xml:space="preserve"> 中另有说明。</w:t>
      </w:r>
    </w:p>
    <w:p w14:paraId="65062B01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left="43" w:right="62" w:firstLine="639"/>
        <w:textAlignment w:val="baseline"/>
        <w:rPr>
          <w:rFonts w:hint="eastAsia"/>
          <w:lang w:val="en-US" w:eastAsia="zh-CN"/>
        </w:rPr>
        <w:sectPr>
          <w:headerReference r:id="rId5" w:type="default"/>
          <w:pgSz w:w="11850" w:h="16710"/>
          <w:pgMar w:top="573" w:right="1739" w:bottom="567" w:left="1759" w:header="0" w:footer="0" w:gutter="0"/>
          <w:cols w:space="720" w:num="1"/>
        </w:sectPr>
      </w:pPr>
      <w:r>
        <w:rPr>
          <w:spacing w:val="4"/>
          <w:sz w:val="30"/>
          <w:szCs w:val="30"/>
        </w:rPr>
        <w:t>本项目报价采用下浮系数报价法，单位为百分数。报</w:t>
      </w:r>
      <w:r>
        <w:rPr>
          <w:spacing w:val="12"/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价下浮必须≥0,保留2位小数</w:t>
      </w:r>
      <w:r>
        <w:rPr>
          <w:rFonts w:hint="eastAsia"/>
          <w:spacing w:val="25"/>
          <w:sz w:val="30"/>
          <w:szCs w:val="30"/>
          <w:lang w:eastAsia="zh-CN"/>
        </w:rPr>
        <w:t>。</w:t>
      </w:r>
    </w:p>
    <w:p w14:paraId="40A8F0A5">
      <w:pPr>
        <w:tabs>
          <w:tab w:val="left" w:pos="1711"/>
        </w:tabs>
        <w:bidi w:val="0"/>
        <w:jc w:val="left"/>
        <w:rPr>
          <w:rFonts w:hint="default"/>
          <w:lang w:val="en-US" w:eastAsia="zh-CN"/>
        </w:rPr>
      </w:pPr>
    </w:p>
    <w:sectPr>
      <w:pgSz w:w="11980" w:h="16800"/>
      <w:pgMar w:top="400" w:right="1735" w:bottom="0" w:left="179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ECDBA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7B782"/>
    <w:multiLevelType w:val="singleLevel"/>
    <w:tmpl w:val="05B7B78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4F7757"/>
    <w:multiLevelType w:val="singleLevel"/>
    <w:tmpl w:val="0D4F7757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52FCCFF"/>
    <w:multiLevelType w:val="singleLevel"/>
    <w:tmpl w:val="252FCCF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FC39E5"/>
    <w:rsid w:val="05C3221B"/>
    <w:rsid w:val="07B945D3"/>
    <w:rsid w:val="0A095B47"/>
    <w:rsid w:val="0BEB0A7C"/>
    <w:rsid w:val="139D7B31"/>
    <w:rsid w:val="1EF05C50"/>
    <w:rsid w:val="216F6E4E"/>
    <w:rsid w:val="26D57EFE"/>
    <w:rsid w:val="2C2709BE"/>
    <w:rsid w:val="332B34C2"/>
    <w:rsid w:val="359273A4"/>
    <w:rsid w:val="3CD70BB0"/>
    <w:rsid w:val="43053ACA"/>
    <w:rsid w:val="44627877"/>
    <w:rsid w:val="4B9B2247"/>
    <w:rsid w:val="4E264455"/>
    <w:rsid w:val="513B08D1"/>
    <w:rsid w:val="53197A15"/>
    <w:rsid w:val="603C12E5"/>
    <w:rsid w:val="61A8547B"/>
    <w:rsid w:val="65420B1A"/>
    <w:rsid w:val="67901FEB"/>
    <w:rsid w:val="71E51F34"/>
    <w:rsid w:val="79253357"/>
    <w:rsid w:val="7CF5518F"/>
    <w:rsid w:val="7E357578"/>
    <w:rsid w:val="7EA84D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4139</Words>
  <Characters>4192</Characters>
  <TotalTime>14</TotalTime>
  <ScaleCrop>false</ScaleCrop>
  <LinksUpToDate>false</LinksUpToDate>
  <CharactersWithSpaces>4217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2025-06-17T11:14:00Z</dcterms:created>
  <dc:creator>HP</dc:creator>
  <cp:lastModifiedBy>葛长青</cp:lastModifiedBy>
  <cp:lastPrinted>2025-07-30T00:28:00Z</cp:lastPrinted>
  <dcterms:modified xsi:type="dcterms:W3CDTF">2026-07-03T08:56:42Z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2025-06-17T11:14:18Z</vt:filetime>
  </property>
  <property fmtid="{D5CDD505-2E9C-101B-9397-08002B2CF9AE}" pid="4" name="UsrData">
    <vt:lpwstr>6850dd82665a5b00206ab88cwl</vt:lpwstr>
  </property>
  <property fmtid="{D5CDD505-2E9C-101B-9397-08002B2CF9AE}" pid="5" name="KSOTemplateDocerSaveRecord">
    <vt:lpwstr>eyJoZGlkIjoiZTU2NmMzZDVkOTc4OGYyYzk1YjMxZjE0YTg1YzNmZTIiLCJ1c2VySWQiOiI0MDc5OTM2MTMifQ==</vt:lpwstr>
  </property>
  <property fmtid="{D5CDD505-2E9C-101B-9397-08002B2CF9AE}" pid="6" name="KSOProductBuildVer">
    <vt:lpwstr>2052-12.1.0.26375</vt:lpwstr>
  </property>
  <property fmtid="{D5CDD505-2E9C-101B-9397-08002B2CF9AE}" pid="7" name="ICV">
    <vt:lpwstr>7A9F16BAC0544BEBACC78E6DC5564A76_13</vt:lpwstr>
  </property>
</Properties>
</file>